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71" w:rsidRPr="00115A54" w:rsidRDefault="002D5D71">
      <w:pPr>
        <w:rPr>
          <w:rFonts w:ascii="Times New Roman" w:hAnsi="Times New Roman"/>
          <w:sz w:val="20"/>
          <w:szCs w:val="20"/>
        </w:rPr>
      </w:pPr>
    </w:p>
    <w:tbl>
      <w:tblPr>
        <w:tblW w:w="0" w:type="auto"/>
        <w:tblLook w:val="04A0"/>
      </w:tblPr>
      <w:tblGrid>
        <w:gridCol w:w="4786"/>
        <w:gridCol w:w="709"/>
        <w:gridCol w:w="283"/>
        <w:gridCol w:w="1560"/>
        <w:gridCol w:w="1984"/>
        <w:gridCol w:w="1360"/>
      </w:tblGrid>
      <w:tr w:rsidR="00030E8E" w:rsidRPr="00847C0D" w:rsidTr="00C45286">
        <w:tc>
          <w:tcPr>
            <w:tcW w:w="5495" w:type="dxa"/>
            <w:gridSpan w:val="2"/>
            <w:tcBorders>
              <w:bottom w:val="single" w:sz="4" w:space="0" w:color="auto"/>
            </w:tcBorders>
          </w:tcPr>
          <w:p w:rsidR="004D28F8" w:rsidRPr="00C94C23" w:rsidRDefault="00C94C23" w:rsidP="008969DA">
            <w:pPr>
              <w:spacing w:before="0"/>
              <w:rPr>
                <w:rFonts w:ascii="Times New Roman" w:hAnsi="Times New Roman"/>
                <w:sz w:val="16"/>
                <w:szCs w:val="16"/>
              </w:rPr>
            </w:pPr>
            <w:r>
              <w:rPr>
                <w:rFonts w:ascii="Times New Roman" w:hAnsi="Times New Roman"/>
                <w:sz w:val="16"/>
                <w:szCs w:val="16"/>
                <w:lang w:val="en-US"/>
              </w:rPr>
              <w:t>CODE</w:t>
            </w:r>
            <w:r w:rsidRPr="00C94C23">
              <w:rPr>
                <w:rFonts w:ascii="Times New Roman" w:hAnsi="Times New Roman"/>
                <w:sz w:val="16"/>
                <w:szCs w:val="16"/>
              </w:rPr>
              <w:t xml:space="preserve"> </w:t>
            </w:r>
            <w:r>
              <w:rPr>
                <w:rFonts w:ascii="Times New Roman" w:hAnsi="Times New Roman"/>
                <w:sz w:val="16"/>
                <w:szCs w:val="16"/>
                <w:lang w:val="en-US"/>
              </w:rPr>
              <w:t>NAME</w:t>
            </w:r>
            <w:r w:rsidRPr="00C94C23">
              <w:rPr>
                <w:rFonts w:ascii="Times New Roman" w:hAnsi="Times New Roman"/>
                <w:sz w:val="16"/>
                <w:szCs w:val="16"/>
              </w:rPr>
              <w:t xml:space="preserve">:  </w:t>
            </w:r>
            <w:r w:rsidR="008969DA">
              <w:rPr>
                <w:rFonts w:ascii="Times New Roman" w:hAnsi="Times New Roman"/>
                <w:sz w:val="16"/>
                <w:szCs w:val="16"/>
                <w:lang w:val="en-US"/>
              </w:rPr>
              <w:t>“CONGENBILL”</w:t>
            </w:r>
            <w:r w:rsidRPr="00C94C23">
              <w:rPr>
                <w:rFonts w:ascii="Times New Roman" w:hAnsi="Times New Roman"/>
                <w:sz w:val="16"/>
                <w:szCs w:val="16"/>
              </w:rPr>
              <w:t xml:space="preserve">                       </w:t>
            </w:r>
            <w:r>
              <w:rPr>
                <w:rFonts w:ascii="Times New Roman" w:hAnsi="Times New Roman"/>
                <w:sz w:val="16"/>
                <w:szCs w:val="16"/>
                <w:lang w:val="en-US"/>
              </w:rPr>
              <w:t>EDITION</w:t>
            </w:r>
            <w:r w:rsidR="008969DA">
              <w:rPr>
                <w:rFonts w:ascii="Times New Roman" w:hAnsi="Times New Roman"/>
                <w:sz w:val="16"/>
                <w:szCs w:val="16"/>
                <w:lang w:val="en-US"/>
              </w:rPr>
              <w:t xml:space="preserve"> 1994</w:t>
            </w:r>
          </w:p>
        </w:tc>
        <w:tc>
          <w:tcPr>
            <w:tcW w:w="3827" w:type="dxa"/>
            <w:gridSpan w:val="3"/>
          </w:tcPr>
          <w:p w:rsidR="004D28F8" w:rsidRPr="00847C0D" w:rsidRDefault="004D28F8" w:rsidP="00847C0D">
            <w:pPr>
              <w:spacing w:before="0"/>
              <w:rPr>
                <w:rFonts w:ascii="Times New Roman" w:hAnsi="Times New Roman"/>
                <w:sz w:val="20"/>
                <w:szCs w:val="20"/>
              </w:rPr>
            </w:pPr>
          </w:p>
        </w:tc>
        <w:tc>
          <w:tcPr>
            <w:tcW w:w="1360" w:type="dxa"/>
          </w:tcPr>
          <w:p w:rsidR="004D28F8" w:rsidRPr="00847C0D" w:rsidRDefault="00C94C23" w:rsidP="008969DA">
            <w:pPr>
              <w:spacing w:before="0"/>
              <w:rPr>
                <w:rFonts w:ascii="Times New Roman" w:hAnsi="Times New Roman"/>
                <w:sz w:val="20"/>
                <w:szCs w:val="20"/>
              </w:rPr>
            </w:pPr>
            <w:r>
              <w:rPr>
                <w:rFonts w:ascii="Times New Roman" w:hAnsi="Times New Roman"/>
                <w:sz w:val="20"/>
                <w:szCs w:val="20"/>
                <w:lang w:val="en-US"/>
              </w:rPr>
              <w:t>Page</w:t>
            </w:r>
            <w:r w:rsidR="008969DA">
              <w:rPr>
                <w:rFonts w:ascii="Times New Roman" w:hAnsi="Times New Roman"/>
                <w:sz w:val="20"/>
                <w:szCs w:val="20"/>
                <w:lang w:val="en-US"/>
              </w:rPr>
              <w:t xml:space="preserve"> 2</w:t>
            </w:r>
          </w:p>
        </w:tc>
      </w:tr>
      <w:tr w:rsidR="00030E8E" w:rsidRPr="00C94C23" w:rsidTr="00C45286">
        <w:tc>
          <w:tcPr>
            <w:tcW w:w="5495" w:type="dxa"/>
            <w:gridSpan w:val="2"/>
            <w:tcBorders>
              <w:top w:val="single" w:sz="4" w:space="0" w:color="auto"/>
              <w:bottom w:val="single" w:sz="4" w:space="0" w:color="auto"/>
            </w:tcBorders>
          </w:tcPr>
          <w:p w:rsidR="00C94C23" w:rsidRDefault="00C94C23" w:rsidP="00847C0D">
            <w:pPr>
              <w:spacing w:before="0"/>
              <w:rPr>
                <w:rFonts w:ascii="Times New Roman" w:hAnsi="Times New Roman"/>
                <w:sz w:val="20"/>
                <w:szCs w:val="20"/>
                <w:lang w:val="en-US"/>
              </w:rPr>
            </w:pPr>
            <w:r>
              <w:rPr>
                <w:rFonts w:ascii="Times New Roman" w:hAnsi="Times New Roman"/>
                <w:sz w:val="20"/>
                <w:szCs w:val="20"/>
                <w:lang w:val="en-US"/>
              </w:rPr>
              <w:t>Shipper</w:t>
            </w:r>
          </w:p>
          <w:p w:rsidR="00115A54" w:rsidRPr="00C94C23" w:rsidRDefault="00115A54" w:rsidP="00847C0D">
            <w:pPr>
              <w:spacing w:before="0"/>
              <w:rPr>
                <w:rFonts w:ascii="Times New Roman" w:hAnsi="Times New Roman"/>
                <w:sz w:val="20"/>
                <w:szCs w:val="20"/>
                <w:lang w:val="en-US"/>
              </w:rPr>
            </w:pPr>
          </w:p>
          <w:p w:rsidR="00847C0D" w:rsidRPr="00153099" w:rsidRDefault="00153099" w:rsidP="00847C0D">
            <w:pPr>
              <w:spacing w:before="0"/>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Наименование, адрес)</w:t>
            </w:r>
          </w:p>
        </w:tc>
        <w:tc>
          <w:tcPr>
            <w:tcW w:w="3827" w:type="dxa"/>
            <w:gridSpan w:val="3"/>
          </w:tcPr>
          <w:p w:rsidR="00C94C23" w:rsidRDefault="00C94C23" w:rsidP="00847C0D">
            <w:pPr>
              <w:spacing w:before="0"/>
              <w:rPr>
                <w:rFonts w:ascii="Times New Roman" w:hAnsi="Times New Roman"/>
                <w:b/>
                <w:sz w:val="24"/>
                <w:szCs w:val="24"/>
                <w:lang w:val="en-US"/>
              </w:rPr>
            </w:pPr>
            <w:r>
              <w:rPr>
                <w:rFonts w:ascii="Times New Roman" w:hAnsi="Times New Roman"/>
                <w:b/>
                <w:sz w:val="24"/>
                <w:szCs w:val="24"/>
                <w:lang w:val="en-US"/>
              </w:rPr>
              <w:t>BILL OF LADING</w:t>
            </w:r>
          </w:p>
          <w:p w:rsidR="00C94C23" w:rsidRDefault="00C94C23" w:rsidP="00847C0D">
            <w:pPr>
              <w:spacing w:before="0"/>
              <w:rPr>
                <w:rFonts w:ascii="Times New Roman" w:hAnsi="Times New Roman"/>
                <w:sz w:val="16"/>
                <w:szCs w:val="16"/>
                <w:lang w:val="en-US"/>
              </w:rPr>
            </w:pPr>
          </w:p>
          <w:p w:rsidR="00C94C23" w:rsidRPr="00C94C23" w:rsidRDefault="00C94C23" w:rsidP="00847C0D">
            <w:pPr>
              <w:spacing w:before="0"/>
              <w:rPr>
                <w:rFonts w:ascii="Times New Roman" w:hAnsi="Times New Roman"/>
                <w:sz w:val="16"/>
                <w:szCs w:val="16"/>
                <w:lang w:val="en-US"/>
              </w:rPr>
            </w:pPr>
            <w:r w:rsidRPr="00C94C23">
              <w:rPr>
                <w:rFonts w:ascii="Times New Roman" w:hAnsi="Times New Roman"/>
                <w:sz w:val="16"/>
                <w:szCs w:val="16"/>
                <w:lang w:val="en-US"/>
              </w:rPr>
              <w:t xml:space="preserve">TO </w:t>
            </w:r>
            <w:r>
              <w:rPr>
                <w:rFonts w:ascii="Times New Roman" w:hAnsi="Times New Roman"/>
                <w:sz w:val="16"/>
                <w:szCs w:val="16"/>
                <w:lang w:val="en-US"/>
              </w:rPr>
              <w:t>BE USED WITH CHARTER-PARTIES</w:t>
            </w:r>
          </w:p>
          <w:p w:rsidR="00C94C23" w:rsidRDefault="00C94C23" w:rsidP="00847C0D">
            <w:pPr>
              <w:spacing w:before="0"/>
              <w:rPr>
                <w:rFonts w:ascii="Times New Roman" w:hAnsi="Times New Roman"/>
                <w:b/>
                <w:sz w:val="24"/>
                <w:szCs w:val="24"/>
                <w:lang w:val="en-US"/>
              </w:rPr>
            </w:pPr>
          </w:p>
          <w:p w:rsidR="0050587D" w:rsidRPr="00C45286" w:rsidRDefault="0050587D" w:rsidP="00847C0D">
            <w:pPr>
              <w:spacing w:before="0"/>
              <w:rPr>
                <w:rFonts w:ascii="Times New Roman" w:hAnsi="Times New Roman"/>
                <w:sz w:val="16"/>
                <w:szCs w:val="16"/>
                <w:lang w:val="en-US"/>
              </w:rPr>
            </w:pPr>
            <w:r w:rsidRPr="00C45286">
              <w:rPr>
                <w:rFonts w:ascii="Times New Roman" w:hAnsi="Times New Roman"/>
                <w:sz w:val="16"/>
                <w:szCs w:val="16"/>
                <w:lang w:val="en-US"/>
              </w:rPr>
              <w:t xml:space="preserve">                          </w:t>
            </w:r>
          </w:p>
          <w:p w:rsidR="00C94C23" w:rsidRPr="00C94C23" w:rsidRDefault="00C94C23" w:rsidP="00847C0D">
            <w:pPr>
              <w:spacing w:before="0"/>
              <w:rPr>
                <w:rFonts w:ascii="Times New Roman" w:hAnsi="Times New Roman"/>
                <w:sz w:val="16"/>
                <w:szCs w:val="16"/>
              </w:rPr>
            </w:pPr>
            <w:r>
              <w:rPr>
                <w:rFonts w:ascii="Times New Roman" w:hAnsi="Times New Roman"/>
                <w:sz w:val="16"/>
                <w:szCs w:val="16"/>
                <w:lang w:val="en-US"/>
              </w:rPr>
              <w:t xml:space="preserve">                                                        Reference</w:t>
            </w:r>
            <w:r w:rsidRPr="00C94C23">
              <w:rPr>
                <w:rFonts w:ascii="Times New Roman" w:hAnsi="Times New Roman"/>
                <w:sz w:val="16"/>
                <w:szCs w:val="16"/>
              </w:rPr>
              <w:t xml:space="preserve"> </w:t>
            </w:r>
            <w:r>
              <w:rPr>
                <w:rFonts w:ascii="Times New Roman" w:hAnsi="Times New Roman"/>
                <w:sz w:val="16"/>
                <w:szCs w:val="16"/>
                <w:lang w:val="en-US"/>
              </w:rPr>
              <w:t>No</w:t>
            </w:r>
            <w:r w:rsidRPr="00C94C23">
              <w:rPr>
                <w:rFonts w:ascii="Times New Roman" w:hAnsi="Times New Roman"/>
                <w:sz w:val="16"/>
                <w:szCs w:val="16"/>
              </w:rPr>
              <w:t>.</w:t>
            </w:r>
            <w:r w:rsidR="0050587D">
              <w:rPr>
                <w:rFonts w:ascii="Times New Roman" w:hAnsi="Times New Roman"/>
                <w:sz w:val="16"/>
                <w:szCs w:val="16"/>
              </w:rPr>
              <w:t xml:space="preserve">                                                            </w:t>
            </w:r>
          </w:p>
          <w:p w:rsidR="0050587D" w:rsidRPr="0050587D" w:rsidRDefault="00C94C23" w:rsidP="009E75D4">
            <w:pPr>
              <w:spacing w:before="0"/>
              <w:rPr>
                <w:rFonts w:ascii="Times New Roman" w:hAnsi="Times New Roman"/>
                <w:sz w:val="16"/>
                <w:szCs w:val="16"/>
              </w:rPr>
            </w:pPr>
            <w:r w:rsidRPr="00C94C23">
              <w:rPr>
                <w:rFonts w:ascii="Times New Roman" w:hAnsi="Times New Roman"/>
                <w:sz w:val="16"/>
                <w:szCs w:val="16"/>
              </w:rPr>
              <w:t xml:space="preserve">                                                        </w:t>
            </w:r>
          </w:p>
        </w:tc>
        <w:tc>
          <w:tcPr>
            <w:tcW w:w="1360" w:type="dxa"/>
          </w:tcPr>
          <w:p w:rsidR="00C94C23" w:rsidRPr="00C94C23" w:rsidRDefault="00C94C23" w:rsidP="00847C0D">
            <w:pPr>
              <w:spacing w:before="0"/>
              <w:rPr>
                <w:rFonts w:ascii="Times New Roman" w:hAnsi="Times New Roman"/>
                <w:sz w:val="20"/>
                <w:szCs w:val="20"/>
                <w:lang w:val="en-US"/>
              </w:rPr>
            </w:pPr>
            <w:r>
              <w:rPr>
                <w:rFonts w:ascii="Times New Roman" w:hAnsi="Times New Roman"/>
                <w:sz w:val="20"/>
                <w:szCs w:val="20"/>
                <w:lang w:val="en-US"/>
              </w:rPr>
              <w:t>B/L No.</w:t>
            </w:r>
          </w:p>
          <w:p w:rsidR="0050587D" w:rsidRPr="009E75D4" w:rsidRDefault="009E75D4" w:rsidP="00847C0D">
            <w:pPr>
              <w:spacing w:before="0"/>
              <w:rPr>
                <w:rFonts w:ascii="Times New Roman" w:hAnsi="Times New Roman"/>
                <w:b/>
                <w:sz w:val="24"/>
                <w:szCs w:val="24"/>
                <w:lang w:val="en-US"/>
              </w:rPr>
            </w:pPr>
            <w:r>
              <w:rPr>
                <w:rFonts w:ascii="Times New Roman" w:hAnsi="Times New Roman"/>
                <w:b/>
                <w:sz w:val="24"/>
                <w:szCs w:val="24"/>
                <w:lang w:val="en-US"/>
              </w:rPr>
              <w:t>01</w:t>
            </w:r>
          </w:p>
        </w:tc>
      </w:tr>
      <w:tr w:rsidR="00030E8E" w:rsidRPr="00C112AF" w:rsidTr="00C45286">
        <w:tc>
          <w:tcPr>
            <w:tcW w:w="5495" w:type="dxa"/>
            <w:gridSpan w:val="2"/>
            <w:tcBorders>
              <w:top w:val="single" w:sz="4" w:space="0" w:color="auto"/>
              <w:bottom w:val="single" w:sz="4" w:space="0" w:color="auto"/>
            </w:tcBorders>
          </w:tcPr>
          <w:p w:rsidR="00C94C23" w:rsidRPr="00C45286" w:rsidRDefault="00C94C23" w:rsidP="00847C0D">
            <w:pPr>
              <w:spacing w:before="0"/>
              <w:rPr>
                <w:rFonts w:ascii="Times New Roman" w:hAnsi="Times New Roman"/>
                <w:sz w:val="20"/>
                <w:szCs w:val="20"/>
                <w:lang w:val="en-US"/>
              </w:rPr>
            </w:pPr>
            <w:r>
              <w:rPr>
                <w:rFonts w:ascii="Times New Roman" w:hAnsi="Times New Roman"/>
                <w:sz w:val="20"/>
                <w:szCs w:val="20"/>
                <w:lang w:val="en-US"/>
              </w:rPr>
              <w:t>Consignee</w:t>
            </w:r>
          </w:p>
          <w:p w:rsidR="00115A54" w:rsidRPr="00C45286" w:rsidRDefault="00115A54" w:rsidP="00847C0D">
            <w:pPr>
              <w:spacing w:before="0"/>
              <w:rPr>
                <w:rFonts w:ascii="Times New Roman" w:hAnsi="Times New Roman"/>
                <w:sz w:val="20"/>
                <w:szCs w:val="20"/>
                <w:lang w:val="en-US"/>
              </w:rPr>
            </w:pPr>
          </w:p>
          <w:p w:rsid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GAZPROM DOBYCHA SHELF Ltd</w:t>
            </w:r>
          </w:p>
          <w:p w:rsid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65 NOVOCHEREMUSHKINSKAYA STR.</w:t>
            </w:r>
          </w:p>
          <w:p w:rsid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117418 MOSCOW</w:t>
            </w:r>
          </w:p>
          <w:p w:rsidR="00036D0B" w:rsidRP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RUSSIA</w:t>
            </w:r>
          </w:p>
          <w:p w:rsidR="00847C0D" w:rsidRPr="00C112AF" w:rsidRDefault="00847C0D" w:rsidP="00847C0D">
            <w:pPr>
              <w:spacing w:before="0"/>
              <w:rPr>
                <w:rFonts w:ascii="Times New Roman" w:hAnsi="Times New Roman"/>
                <w:sz w:val="20"/>
                <w:szCs w:val="20"/>
                <w:lang w:val="en-US"/>
              </w:rPr>
            </w:pPr>
          </w:p>
        </w:tc>
        <w:tc>
          <w:tcPr>
            <w:tcW w:w="3827" w:type="dxa"/>
            <w:gridSpan w:val="3"/>
          </w:tcPr>
          <w:p w:rsidR="004D28F8" w:rsidRPr="00C112AF" w:rsidRDefault="004D28F8" w:rsidP="00847C0D">
            <w:pPr>
              <w:spacing w:before="0"/>
              <w:rPr>
                <w:rFonts w:ascii="Times New Roman" w:hAnsi="Times New Roman"/>
                <w:sz w:val="20"/>
                <w:szCs w:val="20"/>
                <w:lang w:val="en-US"/>
              </w:rPr>
            </w:pPr>
          </w:p>
        </w:tc>
        <w:tc>
          <w:tcPr>
            <w:tcW w:w="1360" w:type="dxa"/>
          </w:tcPr>
          <w:p w:rsidR="004D28F8" w:rsidRPr="00C112AF" w:rsidRDefault="004D28F8" w:rsidP="00847C0D">
            <w:pPr>
              <w:spacing w:before="0"/>
              <w:rPr>
                <w:rFonts w:ascii="Times New Roman" w:hAnsi="Times New Roman"/>
                <w:sz w:val="20"/>
                <w:szCs w:val="20"/>
                <w:lang w:val="en-US"/>
              </w:rPr>
            </w:pPr>
          </w:p>
        </w:tc>
      </w:tr>
      <w:tr w:rsidR="00030E8E" w:rsidRPr="00847C0D" w:rsidTr="00C45286">
        <w:tc>
          <w:tcPr>
            <w:tcW w:w="5495" w:type="dxa"/>
            <w:gridSpan w:val="2"/>
            <w:tcBorders>
              <w:top w:val="single" w:sz="4" w:space="0" w:color="auto"/>
              <w:bottom w:val="single" w:sz="4" w:space="0" w:color="auto"/>
            </w:tcBorders>
          </w:tcPr>
          <w:p w:rsidR="00F71F0F" w:rsidRPr="00C45286" w:rsidRDefault="00F71F0F" w:rsidP="00847C0D">
            <w:pPr>
              <w:spacing w:before="0"/>
              <w:rPr>
                <w:rFonts w:ascii="Times New Roman" w:hAnsi="Times New Roman"/>
                <w:sz w:val="20"/>
                <w:szCs w:val="20"/>
                <w:lang w:val="en-US"/>
              </w:rPr>
            </w:pPr>
            <w:r>
              <w:rPr>
                <w:rFonts w:ascii="Times New Roman" w:hAnsi="Times New Roman"/>
                <w:sz w:val="20"/>
                <w:szCs w:val="20"/>
                <w:lang w:val="en-US"/>
              </w:rPr>
              <w:t>Notify</w:t>
            </w:r>
            <w:r w:rsidRPr="00C45286">
              <w:rPr>
                <w:rFonts w:ascii="Times New Roman" w:hAnsi="Times New Roman"/>
                <w:sz w:val="20"/>
                <w:szCs w:val="20"/>
                <w:lang w:val="en-US"/>
              </w:rPr>
              <w:t xml:space="preserve"> </w:t>
            </w:r>
            <w:r>
              <w:rPr>
                <w:rFonts w:ascii="Times New Roman" w:hAnsi="Times New Roman"/>
                <w:sz w:val="20"/>
                <w:szCs w:val="20"/>
                <w:lang w:val="en-US"/>
              </w:rPr>
              <w:t>address</w:t>
            </w:r>
          </w:p>
          <w:p w:rsidR="00115A54" w:rsidRPr="00C45286" w:rsidRDefault="00115A54" w:rsidP="00847C0D">
            <w:pPr>
              <w:spacing w:before="0"/>
              <w:rPr>
                <w:rFonts w:ascii="Times New Roman" w:hAnsi="Times New Roman"/>
                <w:sz w:val="20"/>
                <w:szCs w:val="20"/>
                <w:lang w:val="en-US"/>
              </w:rPr>
            </w:pPr>
          </w:p>
          <w:p w:rsidR="00847C0D" w:rsidRDefault="00C112AF" w:rsidP="00847C0D">
            <w:pPr>
              <w:spacing w:before="0"/>
              <w:rPr>
                <w:rFonts w:ascii="Times New Roman" w:hAnsi="Times New Roman"/>
                <w:sz w:val="20"/>
                <w:szCs w:val="20"/>
                <w:lang w:val="en-US"/>
              </w:rPr>
            </w:pPr>
            <w:r>
              <w:rPr>
                <w:rFonts w:ascii="Times New Roman" w:hAnsi="Times New Roman"/>
                <w:sz w:val="20"/>
                <w:szCs w:val="20"/>
                <w:lang w:val="en-US"/>
              </w:rPr>
              <w:t>PLC BELFRAKHT</w:t>
            </w:r>
          </w:p>
          <w:p w:rsid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32 POMORSKAJA STR.</w:t>
            </w:r>
          </w:p>
          <w:p w:rsid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163000 ARKHANGELSK</w:t>
            </w:r>
          </w:p>
          <w:p w:rsidR="00C112AF" w:rsidRDefault="00C112AF" w:rsidP="00847C0D">
            <w:pPr>
              <w:spacing w:before="0"/>
              <w:rPr>
                <w:rFonts w:ascii="Times New Roman" w:hAnsi="Times New Roman"/>
                <w:sz w:val="20"/>
                <w:szCs w:val="20"/>
                <w:lang w:val="en-US"/>
              </w:rPr>
            </w:pPr>
            <w:r>
              <w:rPr>
                <w:rFonts w:ascii="Times New Roman" w:hAnsi="Times New Roman"/>
                <w:sz w:val="20"/>
                <w:szCs w:val="20"/>
                <w:lang w:val="en-US"/>
              </w:rPr>
              <w:t>RUSSIA</w:t>
            </w:r>
          </w:p>
          <w:p w:rsidR="00C112AF" w:rsidRPr="00C112AF" w:rsidRDefault="00C112AF" w:rsidP="00847C0D">
            <w:pPr>
              <w:spacing w:before="0"/>
              <w:rPr>
                <w:rFonts w:ascii="Times New Roman" w:hAnsi="Times New Roman"/>
                <w:sz w:val="20"/>
                <w:szCs w:val="20"/>
              </w:rPr>
            </w:pPr>
          </w:p>
        </w:tc>
        <w:tc>
          <w:tcPr>
            <w:tcW w:w="3827" w:type="dxa"/>
            <w:gridSpan w:val="3"/>
          </w:tcPr>
          <w:p w:rsidR="004D28F8" w:rsidRDefault="004D28F8" w:rsidP="00847C0D">
            <w:pPr>
              <w:spacing w:before="0"/>
              <w:rPr>
                <w:rFonts w:ascii="Times New Roman" w:hAnsi="Times New Roman"/>
                <w:sz w:val="20"/>
                <w:szCs w:val="20"/>
              </w:rPr>
            </w:pPr>
          </w:p>
          <w:p w:rsidR="0050587D" w:rsidRDefault="0050587D" w:rsidP="00847C0D">
            <w:pPr>
              <w:spacing w:before="0"/>
              <w:rPr>
                <w:rFonts w:ascii="Times New Roman" w:hAnsi="Times New Roman"/>
                <w:sz w:val="20"/>
                <w:szCs w:val="20"/>
              </w:rPr>
            </w:pPr>
          </w:p>
          <w:p w:rsidR="0050587D" w:rsidRPr="00F71F0F" w:rsidRDefault="00F71F0F" w:rsidP="00F71F0F">
            <w:pPr>
              <w:spacing w:before="0"/>
              <w:jc w:val="center"/>
              <w:rPr>
                <w:rFonts w:ascii="Times New Roman" w:hAnsi="Times New Roman"/>
                <w:b/>
                <w:sz w:val="28"/>
                <w:szCs w:val="28"/>
              </w:rPr>
            </w:pPr>
            <w:r w:rsidRPr="00F71F0F">
              <w:rPr>
                <w:rFonts w:ascii="Times New Roman" w:hAnsi="Times New Roman"/>
                <w:b/>
                <w:sz w:val="28"/>
                <w:szCs w:val="28"/>
              </w:rPr>
              <w:t>ORIGINAL</w:t>
            </w:r>
          </w:p>
          <w:p w:rsidR="0050587D" w:rsidRPr="0050587D" w:rsidRDefault="0050587D" w:rsidP="0050587D">
            <w:pPr>
              <w:spacing w:before="0"/>
              <w:jc w:val="center"/>
              <w:rPr>
                <w:rFonts w:ascii="Times New Roman" w:hAnsi="Times New Roman"/>
                <w:b/>
                <w:sz w:val="28"/>
                <w:szCs w:val="28"/>
              </w:rPr>
            </w:pPr>
          </w:p>
        </w:tc>
        <w:tc>
          <w:tcPr>
            <w:tcW w:w="1360" w:type="dxa"/>
          </w:tcPr>
          <w:p w:rsidR="004D28F8" w:rsidRPr="00847C0D" w:rsidRDefault="004D28F8" w:rsidP="00847C0D">
            <w:pPr>
              <w:spacing w:before="0"/>
              <w:rPr>
                <w:rFonts w:ascii="Times New Roman" w:hAnsi="Times New Roman"/>
                <w:sz w:val="20"/>
                <w:szCs w:val="20"/>
              </w:rPr>
            </w:pPr>
          </w:p>
        </w:tc>
      </w:tr>
      <w:tr w:rsidR="00C45286" w:rsidRPr="00C45286" w:rsidTr="00C45286">
        <w:tc>
          <w:tcPr>
            <w:tcW w:w="5778" w:type="dxa"/>
            <w:gridSpan w:val="3"/>
            <w:tcBorders>
              <w:bottom w:val="single" w:sz="4" w:space="0" w:color="auto"/>
            </w:tcBorders>
          </w:tcPr>
          <w:p w:rsidR="00C45286" w:rsidRPr="00F71F0F" w:rsidRDefault="00C45286" w:rsidP="009E75D4">
            <w:pPr>
              <w:spacing w:before="0"/>
              <w:rPr>
                <w:rFonts w:ascii="Times New Roman" w:hAnsi="Times New Roman"/>
                <w:sz w:val="20"/>
                <w:szCs w:val="20"/>
                <w:lang w:val="en-US"/>
              </w:rPr>
            </w:pPr>
            <w:r>
              <w:rPr>
                <w:rFonts w:ascii="Times New Roman" w:hAnsi="Times New Roman"/>
                <w:sz w:val="20"/>
                <w:szCs w:val="20"/>
                <w:lang w:val="en-US"/>
              </w:rPr>
              <w:t>Vessel                                                     Port of loading</w:t>
            </w:r>
            <w:r w:rsidRPr="00F71F0F">
              <w:rPr>
                <w:rFonts w:ascii="Times New Roman" w:hAnsi="Times New Roman"/>
                <w:sz w:val="20"/>
                <w:szCs w:val="20"/>
                <w:lang w:val="en-US"/>
              </w:rPr>
              <w:t xml:space="preserve">            </w:t>
            </w:r>
          </w:p>
          <w:p w:rsidR="00C45286" w:rsidRPr="00C45286" w:rsidRDefault="00C45286" w:rsidP="00C45286">
            <w:pPr>
              <w:spacing w:before="0"/>
              <w:rPr>
                <w:rFonts w:ascii="Times New Roman" w:hAnsi="Times New Roman"/>
                <w:sz w:val="20"/>
                <w:szCs w:val="20"/>
                <w:lang w:val="en-US"/>
              </w:rPr>
            </w:pPr>
            <w:r>
              <w:rPr>
                <w:rFonts w:ascii="Times New Roman" w:hAnsi="Times New Roman"/>
                <w:sz w:val="20"/>
                <w:szCs w:val="20"/>
                <w:lang w:val="en-US"/>
              </w:rPr>
              <w:t>M</w:t>
            </w:r>
            <w:r w:rsidRPr="00F71F0F">
              <w:rPr>
                <w:rFonts w:ascii="Times New Roman" w:hAnsi="Times New Roman"/>
                <w:sz w:val="20"/>
                <w:szCs w:val="20"/>
                <w:lang w:val="en-US"/>
              </w:rPr>
              <w:t>/</w:t>
            </w:r>
            <w:r>
              <w:rPr>
                <w:rFonts w:ascii="Times New Roman" w:hAnsi="Times New Roman"/>
                <w:sz w:val="20"/>
                <w:szCs w:val="20"/>
                <w:lang w:val="en-US"/>
              </w:rPr>
              <w:t>V</w:t>
            </w:r>
            <w:r w:rsidRPr="00F71F0F">
              <w:rPr>
                <w:rFonts w:ascii="Times New Roman" w:hAnsi="Times New Roman"/>
                <w:sz w:val="20"/>
                <w:szCs w:val="20"/>
                <w:lang w:val="en-US"/>
              </w:rPr>
              <w:t xml:space="preserve"> “</w:t>
            </w:r>
            <w:r>
              <w:rPr>
                <w:rFonts w:ascii="Times New Roman" w:hAnsi="Times New Roman"/>
                <w:sz w:val="20"/>
                <w:szCs w:val="20"/>
                <w:lang w:val="en-US"/>
              </w:rPr>
              <w:t>PIONER MOLDAVII</w:t>
            </w:r>
            <w:r w:rsidRPr="00F71F0F">
              <w:rPr>
                <w:rFonts w:ascii="Times New Roman" w:hAnsi="Times New Roman"/>
                <w:sz w:val="20"/>
                <w:szCs w:val="20"/>
                <w:lang w:val="en-US"/>
              </w:rPr>
              <w:t xml:space="preserve">”                </w:t>
            </w:r>
            <w:r>
              <w:rPr>
                <w:rFonts w:ascii="Times New Roman" w:hAnsi="Times New Roman"/>
                <w:sz w:val="20"/>
                <w:szCs w:val="20"/>
                <w:lang w:val="en-US"/>
              </w:rPr>
              <w:t>LARVIK</w:t>
            </w:r>
            <w:r w:rsidRPr="00C45286">
              <w:rPr>
                <w:rFonts w:ascii="Times New Roman" w:hAnsi="Times New Roman"/>
                <w:sz w:val="20"/>
                <w:szCs w:val="20"/>
                <w:lang w:val="en-US"/>
              </w:rPr>
              <w:t xml:space="preserve">, </w:t>
            </w:r>
            <w:r>
              <w:rPr>
                <w:rFonts w:ascii="Times New Roman" w:hAnsi="Times New Roman"/>
                <w:sz w:val="20"/>
                <w:szCs w:val="20"/>
                <w:lang w:val="en-US"/>
              </w:rPr>
              <w:t>LANGESUND</w:t>
            </w:r>
          </w:p>
          <w:p w:rsidR="00C45286" w:rsidRDefault="00C45286" w:rsidP="00C45286">
            <w:pPr>
              <w:spacing w:before="0"/>
              <w:rPr>
                <w:rFonts w:ascii="Times New Roman" w:hAnsi="Times New Roman"/>
                <w:sz w:val="20"/>
                <w:szCs w:val="20"/>
                <w:lang w:val="en-US"/>
              </w:rPr>
            </w:pPr>
            <w:r w:rsidRPr="00C45286">
              <w:rPr>
                <w:rFonts w:ascii="Times New Roman" w:hAnsi="Times New Roman"/>
                <w:sz w:val="20"/>
                <w:szCs w:val="20"/>
                <w:lang w:val="en-US"/>
              </w:rPr>
              <w:t xml:space="preserve">                                                                </w:t>
            </w:r>
            <w:r>
              <w:rPr>
                <w:rFonts w:ascii="Times New Roman" w:hAnsi="Times New Roman"/>
                <w:sz w:val="20"/>
                <w:szCs w:val="20"/>
                <w:lang w:val="en-US"/>
              </w:rPr>
              <w:t>NORWAY</w:t>
            </w:r>
          </w:p>
        </w:tc>
        <w:tc>
          <w:tcPr>
            <w:tcW w:w="3544" w:type="dxa"/>
            <w:gridSpan w:val="2"/>
          </w:tcPr>
          <w:p w:rsidR="00C45286" w:rsidRPr="009E75D4" w:rsidRDefault="00C45286" w:rsidP="00C45286">
            <w:pPr>
              <w:spacing w:before="0"/>
              <w:rPr>
                <w:rFonts w:ascii="Times New Roman" w:hAnsi="Times New Roman"/>
                <w:sz w:val="20"/>
                <w:szCs w:val="20"/>
                <w:lang w:val="en-US"/>
              </w:rPr>
            </w:pPr>
            <w:r>
              <w:rPr>
                <w:rFonts w:ascii="Times New Roman" w:hAnsi="Times New Roman"/>
                <w:sz w:val="20"/>
                <w:szCs w:val="20"/>
                <w:lang w:val="en-US"/>
              </w:rPr>
              <w:t xml:space="preserve"> </w:t>
            </w:r>
          </w:p>
        </w:tc>
        <w:tc>
          <w:tcPr>
            <w:tcW w:w="1360" w:type="dxa"/>
          </w:tcPr>
          <w:p w:rsidR="00C45286" w:rsidRPr="00C45286" w:rsidRDefault="00C45286" w:rsidP="00847C0D">
            <w:pPr>
              <w:spacing w:before="0"/>
              <w:rPr>
                <w:rFonts w:ascii="Times New Roman" w:hAnsi="Times New Roman"/>
                <w:sz w:val="20"/>
                <w:szCs w:val="20"/>
                <w:lang w:val="en-US"/>
              </w:rPr>
            </w:pPr>
          </w:p>
        </w:tc>
      </w:tr>
      <w:tr w:rsidR="00C45286" w:rsidRPr="00C45286" w:rsidTr="00C45286">
        <w:tc>
          <w:tcPr>
            <w:tcW w:w="9322" w:type="dxa"/>
            <w:gridSpan w:val="5"/>
            <w:tcBorders>
              <w:bottom w:val="single" w:sz="4" w:space="0" w:color="auto"/>
            </w:tcBorders>
          </w:tcPr>
          <w:p w:rsidR="00C45286" w:rsidRPr="00F71F0F" w:rsidRDefault="00C45286" w:rsidP="00847C0D">
            <w:pPr>
              <w:spacing w:before="0"/>
              <w:rPr>
                <w:rFonts w:ascii="Times New Roman" w:hAnsi="Times New Roman"/>
                <w:sz w:val="20"/>
                <w:szCs w:val="20"/>
                <w:lang w:val="en-US"/>
              </w:rPr>
            </w:pPr>
            <w:r>
              <w:rPr>
                <w:rFonts w:ascii="Times New Roman" w:hAnsi="Times New Roman"/>
                <w:sz w:val="20"/>
                <w:szCs w:val="20"/>
                <w:lang w:val="en-US"/>
              </w:rPr>
              <w:t>Port of discharge</w:t>
            </w:r>
          </w:p>
          <w:p w:rsidR="00C45286" w:rsidRDefault="00C45286" w:rsidP="00847C0D">
            <w:pPr>
              <w:spacing w:before="0"/>
              <w:rPr>
                <w:rFonts w:ascii="Times New Roman" w:hAnsi="Times New Roman"/>
                <w:sz w:val="20"/>
                <w:szCs w:val="20"/>
                <w:lang w:val="en-US"/>
              </w:rPr>
            </w:pPr>
            <w:r>
              <w:rPr>
                <w:rFonts w:ascii="Times New Roman" w:hAnsi="Times New Roman"/>
                <w:sz w:val="20"/>
                <w:szCs w:val="20"/>
                <w:lang w:val="en-US"/>
              </w:rPr>
              <w:t>KORSAKOV, RUSSIA</w:t>
            </w:r>
          </w:p>
          <w:p w:rsidR="00C45286" w:rsidRPr="00F71F0F" w:rsidRDefault="00C45286" w:rsidP="00847C0D">
            <w:pPr>
              <w:spacing w:before="0"/>
              <w:rPr>
                <w:rFonts w:ascii="Times New Roman" w:hAnsi="Times New Roman"/>
                <w:sz w:val="20"/>
                <w:szCs w:val="20"/>
                <w:lang w:val="en-US"/>
              </w:rPr>
            </w:pPr>
          </w:p>
        </w:tc>
        <w:tc>
          <w:tcPr>
            <w:tcW w:w="1360" w:type="dxa"/>
          </w:tcPr>
          <w:p w:rsidR="00C45286" w:rsidRPr="00F71F0F" w:rsidRDefault="00C45286" w:rsidP="00847C0D">
            <w:pPr>
              <w:spacing w:before="0"/>
              <w:rPr>
                <w:rFonts w:ascii="Times New Roman" w:hAnsi="Times New Roman"/>
                <w:sz w:val="20"/>
                <w:szCs w:val="20"/>
                <w:lang w:val="en-US"/>
              </w:rPr>
            </w:pPr>
          </w:p>
        </w:tc>
      </w:tr>
      <w:tr w:rsidR="00030E8E" w:rsidRPr="00847C0D" w:rsidTr="00C45286">
        <w:tc>
          <w:tcPr>
            <w:tcW w:w="10682" w:type="dxa"/>
            <w:gridSpan w:val="6"/>
          </w:tcPr>
          <w:p w:rsidR="00F71F0F" w:rsidRPr="009E75D4" w:rsidRDefault="00F71F0F" w:rsidP="00847C0D">
            <w:pPr>
              <w:spacing w:before="0"/>
              <w:rPr>
                <w:rFonts w:ascii="Times New Roman" w:hAnsi="Times New Roman"/>
                <w:sz w:val="20"/>
                <w:szCs w:val="20"/>
                <w:lang w:val="en-US"/>
              </w:rPr>
            </w:pPr>
            <w:r>
              <w:rPr>
                <w:rFonts w:ascii="Times New Roman" w:hAnsi="Times New Roman"/>
                <w:sz w:val="20"/>
                <w:szCs w:val="20"/>
                <w:lang w:val="en-US"/>
              </w:rPr>
              <w:t>Marks</w:t>
            </w:r>
            <w:r w:rsidRPr="009E75D4">
              <w:rPr>
                <w:rFonts w:ascii="Times New Roman" w:hAnsi="Times New Roman"/>
                <w:sz w:val="20"/>
                <w:szCs w:val="20"/>
                <w:lang w:val="en-US"/>
              </w:rPr>
              <w:t xml:space="preserve"> </w:t>
            </w:r>
            <w:r>
              <w:rPr>
                <w:rFonts w:ascii="Times New Roman" w:hAnsi="Times New Roman"/>
                <w:sz w:val="20"/>
                <w:szCs w:val="20"/>
                <w:lang w:val="en-US"/>
              </w:rPr>
              <w:t>and</w:t>
            </w:r>
            <w:r w:rsidRPr="009E75D4">
              <w:rPr>
                <w:rFonts w:ascii="Times New Roman" w:hAnsi="Times New Roman"/>
                <w:sz w:val="20"/>
                <w:szCs w:val="20"/>
                <w:lang w:val="en-US"/>
              </w:rPr>
              <w:t xml:space="preserve"> </w:t>
            </w:r>
            <w:r>
              <w:rPr>
                <w:rFonts w:ascii="Times New Roman" w:hAnsi="Times New Roman"/>
                <w:sz w:val="20"/>
                <w:szCs w:val="20"/>
                <w:lang w:val="en-US"/>
              </w:rPr>
              <w:t>No</w:t>
            </w:r>
            <w:r w:rsidRPr="009E75D4">
              <w:rPr>
                <w:rFonts w:ascii="Times New Roman" w:hAnsi="Times New Roman"/>
                <w:sz w:val="20"/>
                <w:szCs w:val="20"/>
                <w:lang w:val="en-US"/>
              </w:rPr>
              <w:t>’</w:t>
            </w:r>
            <w:r>
              <w:rPr>
                <w:rFonts w:ascii="Times New Roman" w:hAnsi="Times New Roman"/>
                <w:sz w:val="20"/>
                <w:szCs w:val="20"/>
                <w:lang w:val="en-US"/>
              </w:rPr>
              <w:t>s</w:t>
            </w:r>
            <w:r w:rsidRPr="009E75D4">
              <w:rPr>
                <w:rFonts w:ascii="Times New Roman" w:hAnsi="Times New Roman"/>
                <w:sz w:val="20"/>
                <w:szCs w:val="20"/>
                <w:lang w:val="en-US"/>
              </w:rPr>
              <w:t xml:space="preserve">                           </w:t>
            </w:r>
            <w:r w:rsidR="00785815">
              <w:rPr>
                <w:rFonts w:ascii="Times New Roman" w:hAnsi="Times New Roman"/>
                <w:sz w:val="20"/>
                <w:szCs w:val="20"/>
                <w:lang w:val="en-US"/>
              </w:rPr>
              <w:t>Description</w:t>
            </w:r>
            <w:r w:rsidR="009E75D4">
              <w:rPr>
                <w:rFonts w:ascii="Times New Roman" w:hAnsi="Times New Roman"/>
                <w:sz w:val="20"/>
                <w:szCs w:val="20"/>
                <w:lang w:val="en-US"/>
              </w:rPr>
              <w:t xml:space="preserve">                                                                             Gross weight    Measurement</w:t>
            </w:r>
          </w:p>
          <w:p w:rsidR="009E75D4" w:rsidRDefault="009E75D4" w:rsidP="009E75D4">
            <w:pPr>
              <w:spacing w:before="0"/>
              <w:rPr>
                <w:rFonts w:ascii="Times New Roman" w:hAnsi="Times New Roman"/>
                <w:sz w:val="20"/>
                <w:szCs w:val="20"/>
                <w:lang w:val="en-US"/>
              </w:rPr>
            </w:pPr>
            <w:r w:rsidRPr="009E75D4">
              <w:rPr>
                <w:rFonts w:ascii="Times New Roman" w:hAnsi="Times New Roman"/>
                <w:sz w:val="20"/>
                <w:szCs w:val="20"/>
                <w:lang w:val="en-US"/>
              </w:rPr>
              <w:t xml:space="preserve"> </w:t>
            </w:r>
            <w:r>
              <w:rPr>
                <w:rFonts w:ascii="Times New Roman" w:hAnsi="Times New Roman"/>
                <w:sz w:val="20"/>
                <w:szCs w:val="20"/>
                <w:lang w:val="en-US"/>
              </w:rPr>
              <w:t>ADR</w:t>
            </w:r>
            <w:r w:rsidR="00030E8E" w:rsidRPr="009E75D4">
              <w:rPr>
                <w:rFonts w:ascii="Times New Roman" w:hAnsi="Times New Roman"/>
                <w:sz w:val="20"/>
                <w:szCs w:val="20"/>
                <w:lang w:val="en-US"/>
              </w:rPr>
              <w:t xml:space="preserve">                     </w:t>
            </w:r>
            <w:r w:rsidR="00556600" w:rsidRPr="009E75D4">
              <w:rPr>
                <w:rFonts w:ascii="Times New Roman" w:hAnsi="Times New Roman"/>
                <w:sz w:val="20"/>
                <w:szCs w:val="20"/>
                <w:lang w:val="en-US"/>
              </w:rPr>
              <w:t xml:space="preserve">                      </w:t>
            </w:r>
            <w:r>
              <w:rPr>
                <w:rFonts w:ascii="Times New Roman" w:hAnsi="Times New Roman"/>
                <w:sz w:val="20"/>
                <w:szCs w:val="20"/>
                <w:lang w:val="en-US"/>
              </w:rPr>
              <w:t>OIL AND GAS PRODUCTION EQUIPMENT                         525428               KG</w:t>
            </w:r>
          </w:p>
          <w:p w:rsidR="009E75D4" w:rsidRDefault="009E75D4" w:rsidP="009E75D4">
            <w:pPr>
              <w:spacing w:before="0"/>
              <w:rPr>
                <w:rFonts w:ascii="Times New Roman" w:hAnsi="Times New Roman"/>
                <w:sz w:val="20"/>
                <w:szCs w:val="20"/>
                <w:lang w:val="en-US"/>
              </w:rPr>
            </w:pPr>
            <w:r>
              <w:rPr>
                <w:rFonts w:ascii="Times New Roman" w:hAnsi="Times New Roman"/>
                <w:sz w:val="20"/>
                <w:szCs w:val="20"/>
                <w:lang w:val="en-US"/>
              </w:rPr>
              <w:t xml:space="preserve">                                                    50 PIECES                                                </w:t>
            </w:r>
          </w:p>
          <w:p w:rsidR="00785815" w:rsidRDefault="00785815" w:rsidP="00847C0D">
            <w:pPr>
              <w:spacing w:before="0"/>
              <w:rPr>
                <w:rFonts w:ascii="Times New Roman" w:hAnsi="Times New Roman"/>
                <w:sz w:val="20"/>
                <w:szCs w:val="20"/>
                <w:lang w:val="en-US"/>
              </w:rPr>
            </w:pPr>
          </w:p>
          <w:p w:rsidR="00556600" w:rsidRPr="00556600" w:rsidRDefault="00E74B00" w:rsidP="009E75D4">
            <w:pPr>
              <w:spacing w:before="0"/>
              <w:rPr>
                <w:rFonts w:ascii="Times New Roman" w:hAnsi="Times New Roman"/>
                <w:sz w:val="20"/>
                <w:szCs w:val="20"/>
                <w:lang w:val="en-US"/>
              </w:rPr>
            </w:pPr>
            <w:r>
              <w:rPr>
                <w:rFonts w:ascii="Times New Roman" w:hAnsi="Times New Roman"/>
                <w:sz w:val="20"/>
                <w:szCs w:val="20"/>
                <w:lang w:val="en-US"/>
              </w:rPr>
              <w:t xml:space="preserve">                                                    </w:t>
            </w:r>
          </w:p>
        </w:tc>
      </w:tr>
      <w:tr w:rsidR="00556600" w:rsidRPr="00C01D6C" w:rsidTr="00C45286">
        <w:tc>
          <w:tcPr>
            <w:tcW w:w="10682" w:type="dxa"/>
            <w:gridSpan w:val="6"/>
            <w:tcBorders>
              <w:bottom w:val="single" w:sz="4" w:space="0" w:color="auto"/>
            </w:tcBorders>
          </w:tcPr>
          <w:p w:rsidR="00556600" w:rsidRPr="00C45286" w:rsidRDefault="00556600" w:rsidP="00847C0D">
            <w:pPr>
              <w:spacing w:before="0"/>
              <w:rPr>
                <w:rFonts w:ascii="Times New Roman" w:hAnsi="Times New Roman"/>
                <w:sz w:val="20"/>
                <w:szCs w:val="20"/>
                <w:lang w:val="en-US"/>
              </w:rPr>
            </w:pPr>
          </w:p>
          <w:p w:rsidR="00567146" w:rsidRDefault="00567146" w:rsidP="00847C0D">
            <w:pPr>
              <w:spacing w:before="0"/>
              <w:rPr>
                <w:rFonts w:ascii="Times New Roman" w:hAnsi="Times New Roman"/>
                <w:sz w:val="20"/>
                <w:szCs w:val="20"/>
                <w:lang w:val="en-US"/>
              </w:rPr>
            </w:pPr>
            <w:r>
              <w:rPr>
                <w:rFonts w:ascii="Times New Roman" w:hAnsi="Times New Roman"/>
                <w:sz w:val="20"/>
                <w:szCs w:val="20"/>
                <w:lang w:val="en-US"/>
              </w:rPr>
              <w:t>All terms of Charter party #____ dd. ______2011 including Arbitration clause, to be applied for carriage of cargo as per this Bill of Lading.</w:t>
            </w:r>
          </w:p>
          <w:p w:rsidR="00567146" w:rsidRDefault="00567146" w:rsidP="00847C0D">
            <w:pPr>
              <w:spacing w:before="0"/>
              <w:rPr>
                <w:rFonts w:ascii="Times New Roman" w:hAnsi="Times New Roman"/>
                <w:sz w:val="20"/>
                <w:szCs w:val="20"/>
                <w:lang w:val="en-US"/>
              </w:rPr>
            </w:pPr>
            <w:r>
              <w:rPr>
                <w:rFonts w:ascii="Times New Roman" w:hAnsi="Times New Roman"/>
                <w:sz w:val="20"/>
                <w:szCs w:val="20"/>
                <w:lang w:val="en-US"/>
              </w:rPr>
              <w:t>Quantity, quality and weight of cargo places inside the packages are un</w:t>
            </w:r>
            <w:r w:rsidR="002E33CB">
              <w:rPr>
                <w:rFonts w:ascii="Times New Roman" w:hAnsi="Times New Roman"/>
                <w:sz w:val="20"/>
                <w:szCs w:val="20"/>
                <w:lang w:val="en-US"/>
              </w:rPr>
              <w:t>known for Car</w:t>
            </w:r>
            <w:r w:rsidR="00DB1F0B">
              <w:rPr>
                <w:rFonts w:ascii="Times New Roman" w:hAnsi="Times New Roman"/>
                <w:sz w:val="20"/>
                <w:szCs w:val="20"/>
                <w:lang w:val="en-US"/>
              </w:rPr>
              <w:t>r</w:t>
            </w:r>
            <w:r w:rsidR="002E33CB">
              <w:rPr>
                <w:rFonts w:ascii="Times New Roman" w:hAnsi="Times New Roman"/>
                <w:sz w:val="20"/>
                <w:szCs w:val="20"/>
                <w:lang w:val="en-US"/>
              </w:rPr>
              <w:t>ier. Information about cargo as per Charterers/</w:t>
            </w:r>
            <w:r w:rsidR="00CF31B8">
              <w:rPr>
                <w:rFonts w:ascii="Times New Roman" w:hAnsi="Times New Roman"/>
                <w:sz w:val="20"/>
                <w:szCs w:val="20"/>
                <w:lang w:val="en-US"/>
              </w:rPr>
              <w:t>Shippers notification.</w:t>
            </w:r>
          </w:p>
          <w:p w:rsidR="00567146" w:rsidRDefault="00DB1F0B" w:rsidP="00847C0D">
            <w:pPr>
              <w:spacing w:before="0"/>
              <w:rPr>
                <w:rFonts w:ascii="Times New Roman" w:hAnsi="Times New Roman"/>
                <w:sz w:val="20"/>
                <w:szCs w:val="20"/>
                <w:lang w:val="en-US"/>
              </w:rPr>
            </w:pPr>
            <w:r>
              <w:rPr>
                <w:rFonts w:ascii="Times New Roman" w:hAnsi="Times New Roman"/>
                <w:sz w:val="20"/>
                <w:szCs w:val="20"/>
                <w:lang w:val="en-US"/>
              </w:rPr>
              <w:t>Deck cargo as per approval of Shippers at their own risk and responsibility.</w:t>
            </w:r>
          </w:p>
          <w:p w:rsidR="004D103E" w:rsidRPr="00C45286" w:rsidRDefault="004D103E" w:rsidP="00847C0D">
            <w:pPr>
              <w:spacing w:before="0"/>
              <w:rPr>
                <w:rFonts w:ascii="Times New Roman" w:hAnsi="Times New Roman"/>
                <w:sz w:val="20"/>
                <w:szCs w:val="20"/>
                <w:lang w:val="en-US"/>
              </w:rPr>
            </w:pPr>
          </w:p>
        </w:tc>
      </w:tr>
      <w:tr w:rsidR="0050587D" w:rsidRPr="00C01D6C" w:rsidTr="00C45286">
        <w:tc>
          <w:tcPr>
            <w:tcW w:w="4786" w:type="dxa"/>
            <w:tcBorders>
              <w:top w:val="single" w:sz="4" w:space="0" w:color="auto"/>
              <w:left w:val="single" w:sz="4" w:space="0" w:color="auto"/>
              <w:bottom w:val="single" w:sz="4" w:space="0" w:color="auto"/>
              <w:right w:val="single" w:sz="4" w:space="0" w:color="auto"/>
            </w:tcBorders>
          </w:tcPr>
          <w:p w:rsidR="00153099" w:rsidRPr="00C45286" w:rsidRDefault="00153099" w:rsidP="00847C0D">
            <w:pPr>
              <w:spacing w:before="0"/>
              <w:rPr>
                <w:rFonts w:ascii="Times New Roman" w:hAnsi="Times New Roman"/>
                <w:sz w:val="20"/>
                <w:szCs w:val="20"/>
                <w:lang w:val="en-US"/>
              </w:rPr>
            </w:pPr>
            <w:r>
              <w:rPr>
                <w:rFonts w:ascii="Times New Roman" w:hAnsi="Times New Roman"/>
                <w:sz w:val="20"/>
                <w:szCs w:val="20"/>
                <w:lang w:val="en-US"/>
              </w:rPr>
              <w:t xml:space="preserve">Freight payable as per CHARTER-PARTY # ____ dd. </w:t>
            </w:r>
            <w:r w:rsidRPr="00C45286">
              <w:rPr>
                <w:rFonts w:ascii="Times New Roman" w:hAnsi="Times New Roman"/>
                <w:sz w:val="20"/>
                <w:szCs w:val="20"/>
                <w:lang w:val="en-US"/>
              </w:rPr>
              <w:t>____ 2011</w:t>
            </w:r>
          </w:p>
          <w:p w:rsidR="008A53D9" w:rsidRDefault="008A53D9" w:rsidP="00847C0D">
            <w:pPr>
              <w:spacing w:before="0"/>
              <w:rPr>
                <w:rFonts w:ascii="Times New Roman" w:hAnsi="Times New Roman"/>
                <w:sz w:val="20"/>
                <w:szCs w:val="20"/>
                <w:lang w:val="en-US"/>
              </w:rPr>
            </w:pPr>
          </w:p>
          <w:p w:rsidR="00153099" w:rsidRDefault="00153099" w:rsidP="00847C0D">
            <w:pPr>
              <w:spacing w:before="0"/>
              <w:rPr>
                <w:rFonts w:ascii="Times New Roman" w:hAnsi="Times New Roman"/>
                <w:sz w:val="20"/>
                <w:szCs w:val="20"/>
                <w:lang w:val="en-US"/>
              </w:rPr>
            </w:pPr>
            <w:r>
              <w:rPr>
                <w:rFonts w:ascii="Times New Roman" w:hAnsi="Times New Roman"/>
                <w:sz w:val="20"/>
                <w:szCs w:val="20"/>
                <w:lang w:val="en-US"/>
              </w:rPr>
              <w:t>FREIGHT ADVANCE</w:t>
            </w:r>
          </w:p>
          <w:p w:rsidR="00153099" w:rsidRPr="00153099" w:rsidRDefault="00153099" w:rsidP="00847C0D">
            <w:pPr>
              <w:spacing w:before="0"/>
              <w:rPr>
                <w:rFonts w:ascii="Times New Roman" w:hAnsi="Times New Roman"/>
                <w:sz w:val="20"/>
                <w:szCs w:val="20"/>
                <w:lang w:val="en-US"/>
              </w:rPr>
            </w:pPr>
            <w:r>
              <w:rPr>
                <w:rFonts w:ascii="Times New Roman" w:hAnsi="Times New Roman"/>
                <w:sz w:val="20"/>
                <w:szCs w:val="20"/>
                <w:lang w:val="en-US"/>
              </w:rPr>
              <w:t>Received on account of freight:</w:t>
            </w:r>
          </w:p>
          <w:p w:rsidR="008A53D9" w:rsidRDefault="008A53D9" w:rsidP="00847C0D">
            <w:pPr>
              <w:spacing w:before="0"/>
              <w:rPr>
                <w:rFonts w:ascii="Times New Roman" w:hAnsi="Times New Roman"/>
                <w:sz w:val="20"/>
                <w:szCs w:val="20"/>
                <w:lang w:val="en-US"/>
              </w:rPr>
            </w:pPr>
          </w:p>
          <w:p w:rsidR="0019778A" w:rsidRDefault="0019778A" w:rsidP="00847C0D">
            <w:pPr>
              <w:spacing w:before="0"/>
              <w:rPr>
                <w:rFonts w:ascii="Times New Roman" w:hAnsi="Times New Roman"/>
                <w:sz w:val="20"/>
                <w:szCs w:val="20"/>
                <w:lang w:val="en-US"/>
              </w:rPr>
            </w:pPr>
            <w:r>
              <w:rPr>
                <w:rFonts w:ascii="Times New Roman" w:hAnsi="Times New Roman"/>
                <w:sz w:val="20"/>
                <w:szCs w:val="20"/>
                <w:lang w:val="en-US"/>
              </w:rPr>
              <w:t>Time used for loading    days    hours</w:t>
            </w:r>
          </w:p>
          <w:p w:rsidR="004D103E" w:rsidRPr="009E75D4" w:rsidRDefault="004D103E" w:rsidP="00847C0D">
            <w:pPr>
              <w:spacing w:before="0"/>
              <w:rPr>
                <w:rFonts w:ascii="Times New Roman" w:hAnsi="Times New Roman"/>
                <w:sz w:val="20"/>
                <w:szCs w:val="20"/>
                <w:lang w:val="en-US"/>
              </w:rPr>
            </w:pPr>
          </w:p>
        </w:tc>
        <w:tc>
          <w:tcPr>
            <w:tcW w:w="5896" w:type="dxa"/>
            <w:gridSpan w:val="5"/>
            <w:tcBorders>
              <w:top w:val="single" w:sz="4" w:space="0" w:color="auto"/>
              <w:left w:val="single" w:sz="4" w:space="0" w:color="auto"/>
              <w:bottom w:val="single" w:sz="4" w:space="0" w:color="auto"/>
              <w:right w:val="single" w:sz="4" w:space="0" w:color="auto"/>
            </w:tcBorders>
          </w:tcPr>
          <w:p w:rsidR="002C6D87" w:rsidRDefault="002C6D87" w:rsidP="00494D8A">
            <w:pPr>
              <w:spacing w:before="0"/>
              <w:rPr>
                <w:rFonts w:ascii="Times New Roman" w:hAnsi="Times New Roman"/>
                <w:sz w:val="20"/>
                <w:szCs w:val="20"/>
                <w:lang w:val="en-US"/>
              </w:rPr>
            </w:pPr>
            <w:r>
              <w:rPr>
                <w:rFonts w:ascii="Times New Roman" w:hAnsi="Times New Roman"/>
                <w:sz w:val="20"/>
                <w:szCs w:val="20"/>
                <w:lang w:val="en-US"/>
              </w:rPr>
              <w:t>SHIPPED at the Port of Loading in apparent good</w:t>
            </w:r>
            <w:r w:rsidR="008A53D9">
              <w:rPr>
                <w:rFonts w:ascii="Times New Roman" w:hAnsi="Times New Roman"/>
                <w:sz w:val="20"/>
                <w:szCs w:val="20"/>
                <w:lang w:val="en-US"/>
              </w:rPr>
              <w:t xml:space="preserve"> order and</w:t>
            </w:r>
            <w:r>
              <w:rPr>
                <w:rFonts w:ascii="Times New Roman" w:hAnsi="Times New Roman"/>
                <w:sz w:val="20"/>
                <w:szCs w:val="20"/>
                <w:lang w:val="en-US"/>
              </w:rPr>
              <w:t xml:space="preserve"> condition on board the Vessel for carriage to the Port of Discharge or so near </w:t>
            </w:r>
            <w:r w:rsidR="008A53D9">
              <w:rPr>
                <w:rFonts w:ascii="Times New Roman" w:hAnsi="Times New Roman"/>
                <w:sz w:val="20"/>
                <w:szCs w:val="20"/>
                <w:lang w:val="en-US"/>
              </w:rPr>
              <w:t>thereto as she may safely get the goods specified above.</w:t>
            </w:r>
          </w:p>
          <w:p w:rsidR="00494D8A" w:rsidRPr="00C45286" w:rsidRDefault="00494D8A" w:rsidP="00494D8A">
            <w:pPr>
              <w:spacing w:before="0"/>
              <w:rPr>
                <w:rFonts w:ascii="Times New Roman" w:hAnsi="Times New Roman"/>
                <w:sz w:val="20"/>
                <w:szCs w:val="20"/>
                <w:lang w:val="en-US"/>
              </w:rPr>
            </w:pPr>
          </w:p>
          <w:p w:rsidR="008A53D9" w:rsidRDefault="008A53D9" w:rsidP="00494D8A">
            <w:pPr>
              <w:spacing w:before="0"/>
              <w:rPr>
                <w:rFonts w:ascii="Times New Roman" w:hAnsi="Times New Roman"/>
                <w:sz w:val="20"/>
                <w:szCs w:val="20"/>
                <w:lang w:val="en-US"/>
              </w:rPr>
            </w:pPr>
            <w:r>
              <w:rPr>
                <w:rFonts w:ascii="Times New Roman" w:hAnsi="Times New Roman"/>
                <w:sz w:val="20"/>
                <w:szCs w:val="20"/>
                <w:lang w:val="en-US"/>
              </w:rPr>
              <w:t>Weight, measure, quality, quantity, condition, contents and value unknown.</w:t>
            </w:r>
          </w:p>
          <w:p w:rsidR="008A53D9" w:rsidRDefault="008A53D9" w:rsidP="00494D8A">
            <w:pPr>
              <w:spacing w:before="0"/>
              <w:rPr>
                <w:rFonts w:ascii="Times New Roman" w:hAnsi="Times New Roman"/>
                <w:sz w:val="20"/>
                <w:szCs w:val="20"/>
                <w:lang w:val="en-US"/>
              </w:rPr>
            </w:pPr>
          </w:p>
          <w:p w:rsidR="008A53D9" w:rsidRDefault="009A5B6F" w:rsidP="00B20C41">
            <w:pPr>
              <w:spacing w:before="0"/>
              <w:rPr>
                <w:rFonts w:ascii="Times New Roman" w:hAnsi="Times New Roman"/>
                <w:sz w:val="20"/>
                <w:szCs w:val="20"/>
                <w:lang w:val="en-US"/>
              </w:rPr>
            </w:pPr>
            <w:r>
              <w:rPr>
                <w:rFonts w:ascii="Times New Roman" w:hAnsi="Times New Roman"/>
                <w:sz w:val="20"/>
                <w:szCs w:val="20"/>
                <w:lang w:val="en-US"/>
              </w:rPr>
              <w:t>IN WITNESS whereof the Master or Agent of the said Vessel has signed the number of Bills of Lading indicated below all of this tenor and date, any one of which being accomplished the others shall be void.</w:t>
            </w:r>
          </w:p>
          <w:p w:rsidR="008A53D9" w:rsidRDefault="008A53D9" w:rsidP="00B20C41">
            <w:pPr>
              <w:spacing w:before="0"/>
              <w:rPr>
                <w:rFonts w:ascii="Times New Roman" w:hAnsi="Times New Roman"/>
                <w:sz w:val="20"/>
                <w:szCs w:val="20"/>
                <w:lang w:val="en-US"/>
              </w:rPr>
            </w:pPr>
          </w:p>
          <w:p w:rsidR="009A5B6F" w:rsidRDefault="009A5B6F" w:rsidP="00B20C41">
            <w:pPr>
              <w:spacing w:before="0"/>
              <w:rPr>
                <w:rFonts w:ascii="Times New Roman" w:hAnsi="Times New Roman"/>
                <w:sz w:val="20"/>
                <w:szCs w:val="20"/>
                <w:lang w:val="en-US"/>
              </w:rPr>
            </w:pPr>
            <w:r>
              <w:rPr>
                <w:rFonts w:ascii="Times New Roman" w:hAnsi="Times New Roman"/>
                <w:sz w:val="20"/>
                <w:szCs w:val="20"/>
                <w:lang w:val="en-US"/>
              </w:rPr>
              <w:t>FOR CONDITIONS OF CARRI</w:t>
            </w:r>
            <w:r w:rsidR="008F4269">
              <w:rPr>
                <w:rFonts w:ascii="Times New Roman" w:hAnsi="Times New Roman"/>
                <w:sz w:val="20"/>
                <w:szCs w:val="20"/>
                <w:lang w:val="en-US"/>
              </w:rPr>
              <w:t>AGE SEE OVERLEAF</w:t>
            </w:r>
          </w:p>
          <w:p w:rsidR="00B20C41" w:rsidRPr="00C45286" w:rsidRDefault="00B20C41" w:rsidP="00B20C41">
            <w:pPr>
              <w:spacing w:before="0"/>
              <w:rPr>
                <w:rFonts w:ascii="Times New Roman" w:hAnsi="Times New Roman"/>
                <w:sz w:val="20"/>
                <w:szCs w:val="20"/>
                <w:lang w:val="en-US"/>
              </w:rPr>
            </w:pPr>
          </w:p>
        </w:tc>
      </w:tr>
      <w:tr w:rsidR="00B20C41" w:rsidRPr="009E75D4" w:rsidTr="00C45286">
        <w:tc>
          <w:tcPr>
            <w:tcW w:w="4786" w:type="dxa"/>
            <w:vMerge w:val="restart"/>
            <w:tcBorders>
              <w:top w:val="single" w:sz="4" w:space="0" w:color="auto"/>
              <w:left w:val="single" w:sz="4" w:space="0" w:color="auto"/>
              <w:bottom w:val="single" w:sz="4" w:space="0" w:color="auto"/>
              <w:right w:val="single" w:sz="4" w:space="0" w:color="auto"/>
            </w:tcBorders>
          </w:tcPr>
          <w:p w:rsidR="008F4269" w:rsidRPr="00125244" w:rsidRDefault="008F4269" w:rsidP="00847C0D">
            <w:pPr>
              <w:spacing w:before="0"/>
              <w:rPr>
                <w:rFonts w:ascii="Times New Roman" w:hAnsi="Times New Roman"/>
                <w:sz w:val="20"/>
                <w:szCs w:val="20"/>
                <w:lang w:val="en-US"/>
              </w:rPr>
            </w:pPr>
            <w:r>
              <w:rPr>
                <w:rFonts w:ascii="Times New Roman" w:hAnsi="Times New Roman"/>
                <w:sz w:val="20"/>
                <w:szCs w:val="20"/>
                <w:lang w:val="en-US"/>
              </w:rPr>
              <w:t>Printed and sold by</w:t>
            </w:r>
            <w:r w:rsidR="00125244" w:rsidRPr="00125244">
              <w:rPr>
                <w:rFonts w:ascii="Times New Roman" w:hAnsi="Times New Roman"/>
                <w:sz w:val="20"/>
                <w:szCs w:val="20"/>
                <w:lang w:val="en-US"/>
              </w:rPr>
              <w:t xml:space="preserve"> </w:t>
            </w:r>
          </w:p>
          <w:p w:rsidR="008F4269" w:rsidRDefault="008F4269" w:rsidP="00847C0D">
            <w:pPr>
              <w:spacing w:before="0"/>
              <w:rPr>
                <w:rFonts w:ascii="Times New Roman" w:hAnsi="Times New Roman"/>
                <w:sz w:val="20"/>
                <w:szCs w:val="20"/>
                <w:lang w:val="en-US"/>
              </w:rPr>
            </w:pPr>
            <w:proofErr w:type="spellStart"/>
            <w:r>
              <w:rPr>
                <w:rFonts w:ascii="Times New Roman" w:hAnsi="Times New Roman"/>
                <w:sz w:val="20"/>
                <w:szCs w:val="20"/>
                <w:lang w:val="en-US"/>
              </w:rPr>
              <w:t>Telefax</w:t>
            </w:r>
            <w:proofErr w:type="spellEnd"/>
            <w:r w:rsidR="009E75D4">
              <w:rPr>
                <w:rFonts w:ascii="Times New Roman" w:hAnsi="Times New Roman"/>
                <w:sz w:val="20"/>
                <w:szCs w:val="20"/>
                <w:lang w:val="en-US"/>
              </w:rPr>
              <w:t xml:space="preserve"> </w:t>
            </w:r>
          </w:p>
          <w:p w:rsidR="008F4269" w:rsidRPr="00125244" w:rsidRDefault="008F4269" w:rsidP="00847C0D">
            <w:pPr>
              <w:spacing w:before="0"/>
              <w:rPr>
                <w:rFonts w:ascii="Times New Roman" w:hAnsi="Times New Roman"/>
                <w:sz w:val="20"/>
                <w:szCs w:val="20"/>
                <w:lang w:val="en-US"/>
              </w:rPr>
            </w:pPr>
            <w:r>
              <w:rPr>
                <w:rFonts w:ascii="Times New Roman" w:hAnsi="Times New Roman"/>
                <w:sz w:val="20"/>
                <w:szCs w:val="20"/>
                <w:lang w:val="en-US"/>
              </w:rPr>
              <w:t>by authority of</w:t>
            </w:r>
            <w:r w:rsidR="00125244" w:rsidRPr="00125244">
              <w:rPr>
                <w:rFonts w:ascii="Times New Roman" w:hAnsi="Times New Roman"/>
                <w:sz w:val="20"/>
                <w:szCs w:val="20"/>
                <w:lang w:val="en-US"/>
              </w:rPr>
              <w:t xml:space="preserve"> </w:t>
            </w:r>
            <w:r w:rsidR="00125244">
              <w:rPr>
                <w:rFonts w:ascii="Times New Roman" w:hAnsi="Times New Roman"/>
                <w:sz w:val="20"/>
                <w:szCs w:val="20"/>
                <w:lang w:val="en-US"/>
              </w:rPr>
              <w:t>Baltic and International Maritime Council (BIMCO), Copenhagen</w:t>
            </w:r>
          </w:p>
          <w:p w:rsidR="008F4269" w:rsidRDefault="008F4269" w:rsidP="00847C0D">
            <w:pPr>
              <w:spacing w:before="0"/>
              <w:rPr>
                <w:rFonts w:ascii="Times New Roman" w:hAnsi="Times New Roman"/>
                <w:sz w:val="20"/>
                <w:szCs w:val="20"/>
                <w:lang w:val="en-US"/>
              </w:rPr>
            </w:pPr>
          </w:p>
          <w:p w:rsidR="00B20C41" w:rsidRPr="00125244" w:rsidRDefault="00B20C41" w:rsidP="008F4269">
            <w:pPr>
              <w:spacing w:before="0"/>
              <w:rPr>
                <w:rFonts w:ascii="Times New Roman" w:hAnsi="Times New Roman"/>
                <w:sz w:val="20"/>
                <w:szCs w:val="20"/>
                <w:lang w:val="en-US"/>
              </w:rPr>
            </w:pPr>
          </w:p>
        </w:tc>
        <w:tc>
          <w:tcPr>
            <w:tcW w:w="2552" w:type="dxa"/>
            <w:gridSpan w:val="3"/>
            <w:tcBorders>
              <w:top w:val="single" w:sz="4" w:space="0" w:color="auto"/>
              <w:left w:val="single" w:sz="4" w:space="0" w:color="auto"/>
              <w:bottom w:val="single" w:sz="4" w:space="0" w:color="auto"/>
              <w:right w:val="single" w:sz="4" w:space="0" w:color="auto"/>
            </w:tcBorders>
          </w:tcPr>
          <w:p w:rsidR="008F4269" w:rsidRDefault="008F4269" w:rsidP="00847C0D">
            <w:pPr>
              <w:spacing w:before="0"/>
              <w:rPr>
                <w:rFonts w:ascii="Times New Roman" w:hAnsi="Times New Roman"/>
                <w:sz w:val="20"/>
                <w:szCs w:val="20"/>
                <w:lang w:val="en-US"/>
              </w:rPr>
            </w:pPr>
            <w:r>
              <w:rPr>
                <w:rFonts w:ascii="Times New Roman" w:hAnsi="Times New Roman"/>
                <w:sz w:val="20"/>
                <w:szCs w:val="20"/>
                <w:lang w:val="en-US"/>
              </w:rPr>
              <w:t>Freight payable</w:t>
            </w:r>
          </w:p>
          <w:p w:rsidR="008F4269" w:rsidRPr="00125244" w:rsidRDefault="008F4269" w:rsidP="00847C0D">
            <w:pPr>
              <w:spacing w:before="0"/>
              <w:rPr>
                <w:rFonts w:ascii="Times New Roman" w:hAnsi="Times New Roman"/>
                <w:sz w:val="20"/>
                <w:szCs w:val="20"/>
                <w:lang w:val="en-US"/>
              </w:rPr>
            </w:pPr>
            <w:r w:rsidRPr="00125244">
              <w:rPr>
                <w:rFonts w:ascii="Times New Roman" w:hAnsi="Times New Roman"/>
                <w:sz w:val="20"/>
                <w:szCs w:val="20"/>
                <w:lang w:val="en-US"/>
              </w:rPr>
              <w:t>AS PER C/P</w:t>
            </w:r>
          </w:p>
          <w:p w:rsidR="008F4269" w:rsidRPr="00C45286" w:rsidRDefault="008F4269" w:rsidP="00847C0D">
            <w:pPr>
              <w:spacing w:before="0"/>
              <w:rPr>
                <w:rFonts w:ascii="Times New Roman" w:hAnsi="Times New Roman"/>
                <w:sz w:val="20"/>
                <w:szCs w:val="20"/>
                <w:lang w:val="en-US"/>
              </w:rPr>
            </w:pPr>
          </w:p>
          <w:p w:rsidR="00FB6726" w:rsidRPr="00C45286" w:rsidRDefault="00FB6726" w:rsidP="00847C0D">
            <w:pPr>
              <w:spacing w:before="0"/>
              <w:rPr>
                <w:rFonts w:ascii="Times New Roman" w:hAnsi="Times New Roman"/>
                <w:sz w:val="20"/>
                <w:szCs w:val="20"/>
                <w:lang w:val="en-US"/>
              </w:rPr>
            </w:pPr>
          </w:p>
        </w:tc>
        <w:tc>
          <w:tcPr>
            <w:tcW w:w="3344" w:type="dxa"/>
            <w:gridSpan w:val="2"/>
            <w:tcBorders>
              <w:top w:val="single" w:sz="4" w:space="0" w:color="auto"/>
              <w:left w:val="single" w:sz="4" w:space="0" w:color="auto"/>
              <w:bottom w:val="single" w:sz="4" w:space="0" w:color="auto"/>
              <w:right w:val="single" w:sz="4" w:space="0" w:color="auto"/>
            </w:tcBorders>
          </w:tcPr>
          <w:p w:rsidR="008F4269" w:rsidRDefault="008F4269" w:rsidP="00847C0D">
            <w:pPr>
              <w:spacing w:before="0"/>
              <w:rPr>
                <w:rFonts w:ascii="Times New Roman" w:hAnsi="Times New Roman"/>
                <w:sz w:val="20"/>
                <w:szCs w:val="20"/>
                <w:lang w:val="en-US"/>
              </w:rPr>
            </w:pPr>
            <w:r>
              <w:rPr>
                <w:rFonts w:ascii="Times New Roman" w:hAnsi="Times New Roman"/>
                <w:sz w:val="20"/>
                <w:szCs w:val="20"/>
                <w:lang w:val="en-US"/>
              </w:rPr>
              <w:t xml:space="preserve">Place and date issue </w:t>
            </w:r>
          </w:p>
          <w:p w:rsidR="006F0224" w:rsidRPr="00125244" w:rsidRDefault="009E75D4" w:rsidP="00847C0D">
            <w:pPr>
              <w:spacing w:before="0"/>
              <w:rPr>
                <w:rFonts w:ascii="Times New Roman" w:hAnsi="Times New Roman"/>
                <w:sz w:val="20"/>
                <w:szCs w:val="20"/>
                <w:lang w:val="en-US"/>
              </w:rPr>
            </w:pPr>
            <w:r w:rsidRPr="00125244">
              <w:rPr>
                <w:rFonts w:ascii="Times New Roman" w:hAnsi="Times New Roman"/>
                <w:sz w:val="20"/>
                <w:szCs w:val="20"/>
                <w:lang w:val="en-US"/>
              </w:rPr>
              <w:t>LAR</w:t>
            </w:r>
            <w:r w:rsidR="006F0224" w:rsidRPr="00125244">
              <w:rPr>
                <w:rFonts w:ascii="Times New Roman" w:hAnsi="Times New Roman"/>
                <w:sz w:val="20"/>
                <w:szCs w:val="20"/>
                <w:lang w:val="en-US"/>
              </w:rPr>
              <w:t>V</w:t>
            </w:r>
            <w:r w:rsidRPr="00125244">
              <w:rPr>
                <w:rFonts w:ascii="Times New Roman" w:hAnsi="Times New Roman"/>
                <w:sz w:val="20"/>
                <w:szCs w:val="20"/>
                <w:lang w:val="en-US"/>
              </w:rPr>
              <w:t>I</w:t>
            </w:r>
            <w:r w:rsidR="006F0224" w:rsidRPr="00125244">
              <w:rPr>
                <w:rFonts w:ascii="Times New Roman" w:hAnsi="Times New Roman"/>
                <w:sz w:val="20"/>
                <w:szCs w:val="20"/>
                <w:lang w:val="en-US"/>
              </w:rPr>
              <w:t>K</w:t>
            </w:r>
            <w:r w:rsidRPr="00125244">
              <w:rPr>
                <w:rFonts w:ascii="Times New Roman" w:hAnsi="Times New Roman"/>
                <w:sz w:val="20"/>
                <w:szCs w:val="20"/>
                <w:lang w:val="en-US"/>
              </w:rPr>
              <w:t>,</w:t>
            </w:r>
            <w:r w:rsidR="006F0224" w:rsidRPr="00125244">
              <w:rPr>
                <w:rFonts w:ascii="Times New Roman" w:hAnsi="Times New Roman"/>
                <w:sz w:val="20"/>
                <w:szCs w:val="20"/>
                <w:lang w:val="en-US"/>
              </w:rPr>
              <w:t xml:space="preserve"> LANGESUND</w:t>
            </w:r>
          </w:p>
          <w:p w:rsidR="008F4269" w:rsidRPr="00125244" w:rsidRDefault="006F0224" w:rsidP="00847C0D">
            <w:pPr>
              <w:spacing w:before="0"/>
              <w:rPr>
                <w:rFonts w:ascii="Times New Roman" w:hAnsi="Times New Roman"/>
                <w:sz w:val="20"/>
                <w:szCs w:val="20"/>
                <w:lang w:val="en-US"/>
              </w:rPr>
            </w:pPr>
            <w:r w:rsidRPr="00125244">
              <w:rPr>
                <w:rFonts w:ascii="Times New Roman" w:hAnsi="Times New Roman"/>
                <w:sz w:val="20"/>
                <w:szCs w:val="20"/>
                <w:lang w:val="en-US"/>
              </w:rPr>
              <w:t>25</w:t>
            </w:r>
            <w:r w:rsidRPr="00125244">
              <w:rPr>
                <w:rFonts w:ascii="Times New Roman" w:hAnsi="Times New Roman"/>
                <w:sz w:val="20"/>
                <w:szCs w:val="20"/>
              </w:rPr>
              <w:t>.</w:t>
            </w:r>
            <w:r w:rsidRPr="00125244">
              <w:rPr>
                <w:rFonts w:ascii="Times New Roman" w:hAnsi="Times New Roman"/>
                <w:sz w:val="20"/>
                <w:szCs w:val="20"/>
                <w:lang w:val="en-US"/>
              </w:rPr>
              <w:t>07</w:t>
            </w:r>
            <w:r w:rsidRPr="00125244">
              <w:rPr>
                <w:rFonts w:ascii="Times New Roman" w:hAnsi="Times New Roman"/>
                <w:sz w:val="20"/>
                <w:szCs w:val="20"/>
              </w:rPr>
              <w:t>.</w:t>
            </w:r>
            <w:r w:rsidRPr="00125244">
              <w:rPr>
                <w:rFonts w:ascii="Times New Roman" w:hAnsi="Times New Roman"/>
                <w:sz w:val="20"/>
                <w:szCs w:val="20"/>
                <w:lang w:val="en-US"/>
              </w:rPr>
              <w:t xml:space="preserve">2011 </w:t>
            </w:r>
            <w:r w:rsidR="009E75D4" w:rsidRPr="00125244">
              <w:rPr>
                <w:rFonts w:ascii="Times New Roman" w:hAnsi="Times New Roman"/>
                <w:sz w:val="20"/>
                <w:szCs w:val="20"/>
                <w:lang w:val="en-US"/>
              </w:rPr>
              <w:t xml:space="preserve"> </w:t>
            </w:r>
          </w:p>
          <w:p w:rsidR="00FB6726" w:rsidRPr="009E75D4" w:rsidRDefault="00FB6726" w:rsidP="00FB6726">
            <w:pPr>
              <w:spacing w:before="0"/>
              <w:rPr>
                <w:rFonts w:ascii="Times New Roman" w:hAnsi="Times New Roman"/>
                <w:sz w:val="20"/>
                <w:szCs w:val="20"/>
                <w:lang w:val="en-US"/>
              </w:rPr>
            </w:pPr>
          </w:p>
        </w:tc>
      </w:tr>
      <w:tr w:rsidR="00B20C41" w:rsidRPr="00C01D6C" w:rsidTr="00C45286">
        <w:tc>
          <w:tcPr>
            <w:tcW w:w="4786" w:type="dxa"/>
            <w:vMerge/>
            <w:tcBorders>
              <w:top w:val="single" w:sz="4" w:space="0" w:color="auto"/>
              <w:left w:val="single" w:sz="4" w:space="0" w:color="auto"/>
              <w:bottom w:val="single" w:sz="4" w:space="0" w:color="auto"/>
              <w:right w:val="single" w:sz="4" w:space="0" w:color="auto"/>
            </w:tcBorders>
          </w:tcPr>
          <w:p w:rsidR="00B20C41" w:rsidRPr="009E75D4" w:rsidRDefault="00B20C41" w:rsidP="00847C0D">
            <w:pPr>
              <w:spacing w:before="0"/>
              <w:rPr>
                <w:rFonts w:ascii="Times New Roman" w:hAnsi="Times New Roman"/>
                <w:sz w:val="20"/>
                <w:szCs w:val="20"/>
                <w:lang w:val="en-US"/>
              </w:rPr>
            </w:pPr>
          </w:p>
        </w:tc>
        <w:tc>
          <w:tcPr>
            <w:tcW w:w="2552" w:type="dxa"/>
            <w:gridSpan w:val="3"/>
            <w:tcBorders>
              <w:top w:val="single" w:sz="4" w:space="0" w:color="auto"/>
              <w:left w:val="single" w:sz="4" w:space="0" w:color="auto"/>
              <w:bottom w:val="single" w:sz="4" w:space="0" w:color="auto"/>
              <w:right w:val="single" w:sz="4" w:space="0" w:color="auto"/>
            </w:tcBorders>
          </w:tcPr>
          <w:p w:rsidR="008F4269" w:rsidRPr="00C45286" w:rsidRDefault="008F4269" w:rsidP="00847C0D">
            <w:pPr>
              <w:spacing w:before="0"/>
              <w:rPr>
                <w:rFonts w:ascii="Times New Roman" w:hAnsi="Times New Roman"/>
                <w:sz w:val="20"/>
                <w:szCs w:val="20"/>
                <w:lang w:val="en-US"/>
              </w:rPr>
            </w:pPr>
            <w:r>
              <w:rPr>
                <w:rFonts w:ascii="Times New Roman" w:hAnsi="Times New Roman"/>
                <w:sz w:val="20"/>
                <w:szCs w:val="20"/>
                <w:lang w:val="en-US"/>
              </w:rPr>
              <w:t>Number</w:t>
            </w:r>
            <w:r w:rsidRPr="00C45286">
              <w:rPr>
                <w:rFonts w:ascii="Times New Roman" w:hAnsi="Times New Roman"/>
                <w:sz w:val="20"/>
                <w:szCs w:val="20"/>
                <w:lang w:val="en-US"/>
              </w:rPr>
              <w:t xml:space="preserve"> </w:t>
            </w:r>
            <w:r>
              <w:rPr>
                <w:rFonts w:ascii="Times New Roman" w:hAnsi="Times New Roman"/>
                <w:sz w:val="20"/>
                <w:szCs w:val="20"/>
                <w:lang w:val="en-US"/>
              </w:rPr>
              <w:t>of</w:t>
            </w:r>
            <w:r w:rsidRPr="00C45286">
              <w:rPr>
                <w:rFonts w:ascii="Times New Roman" w:hAnsi="Times New Roman"/>
                <w:sz w:val="20"/>
                <w:szCs w:val="20"/>
                <w:lang w:val="en-US"/>
              </w:rPr>
              <w:t xml:space="preserve"> </w:t>
            </w:r>
            <w:r>
              <w:rPr>
                <w:rFonts w:ascii="Times New Roman" w:hAnsi="Times New Roman"/>
                <w:sz w:val="20"/>
                <w:szCs w:val="20"/>
                <w:lang w:val="en-US"/>
              </w:rPr>
              <w:t>original</w:t>
            </w:r>
            <w:r w:rsidRPr="00C45286">
              <w:rPr>
                <w:rFonts w:ascii="Times New Roman" w:hAnsi="Times New Roman"/>
                <w:sz w:val="20"/>
                <w:szCs w:val="20"/>
                <w:lang w:val="en-US"/>
              </w:rPr>
              <w:t xml:space="preserve"> </w:t>
            </w:r>
            <w:r>
              <w:rPr>
                <w:rFonts w:ascii="Times New Roman" w:hAnsi="Times New Roman"/>
                <w:sz w:val="20"/>
                <w:szCs w:val="20"/>
                <w:lang w:val="en-US"/>
              </w:rPr>
              <w:t>Bs</w:t>
            </w:r>
            <w:r w:rsidRPr="00C45286">
              <w:rPr>
                <w:rFonts w:ascii="Times New Roman" w:hAnsi="Times New Roman"/>
                <w:sz w:val="20"/>
                <w:szCs w:val="20"/>
                <w:lang w:val="en-US"/>
              </w:rPr>
              <w:t>/</w:t>
            </w:r>
            <w:r>
              <w:rPr>
                <w:rFonts w:ascii="Times New Roman" w:hAnsi="Times New Roman"/>
                <w:sz w:val="20"/>
                <w:szCs w:val="20"/>
                <w:lang w:val="en-US"/>
              </w:rPr>
              <w:t>L</w:t>
            </w:r>
          </w:p>
          <w:p w:rsidR="008F4269" w:rsidRPr="00125244" w:rsidRDefault="008F4269" w:rsidP="00847C0D">
            <w:pPr>
              <w:spacing w:before="0"/>
              <w:rPr>
                <w:rFonts w:ascii="Times New Roman" w:hAnsi="Times New Roman"/>
                <w:sz w:val="20"/>
                <w:szCs w:val="20"/>
                <w:lang w:val="en-US"/>
              </w:rPr>
            </w:pPr>
            <w:r w:rsidRPr="00125244">
              <w:rPr>
                <w:rFonts w:ascii="Times New Roman" w:hAnsi="Times New Roman"/>
                <w:sz w:val="20"/>
                <w:szCs w:val="20"/>
                <w:lang w:val="en-US"/>
              </w:rPr>
              <w:t>4 - FOUR</w:t>
            </w:r>
          </w:p>
          <w:p w:rsidR="00FB6726" w:rsidRPr="00C45286" w:rsidRDefault="00FB6726" w:rsidP="00847C0D">
            <w:pPr>
              <w:spacing w:before="0"/>
              <w:rPr>
                <w:rFonts w:ascii="Times New Roman" w:hAnsi="Times New Roman"/>
                <w:sz w:val="20"/>
                <w:szCs w:val="20"/>
                <w:lang w:val="en-US"/>
              </w:rPr>
            </w:pPr>
          </w:p>
        </w:tc>
        <w:tc>
          <w:tcPr>
            <w:tcW w:w="3344" w:type="dxa"/>
            <w:gridSpan w:val="2"/>
            <w:tcBorders>
              <w:top w:val="single" w:sz="4" w:space="0" w:color="auto"/>
              <w:left w:val="single" w:sz="4" w:space="0" w:color="auto"/>
              <w:bottom w:val="single" w:sz="4" w:space="0" w:color="auto"/>
              <w:right w:val="single" w:sz="4" w:space="0" w:color="auto"/>
            </w:tcBorders>
          </w:tcPr>
          <w:p w:rsidR="008F4269" w:rsidRDefault="008F4269" w:rsidP="00847C0D">
            <w:pPr>
              <w:spacing w:before="0"/>
              <w:rPr>
                <w:rFonts w:ascii="Times New Roman" w:hAnsi="Times New Roman"/>
                <w:sz w:val="20"/>
                <w:szCs w:val="20"/>
                <w:lang w:val="en-US"/>
              </w:rPr>
            </w:pPr>
            <w:r>
              <w:rPr>
                <w:rFonts w:ascii="Times New Roman" w:hAnsi="Times New Roman"/>
                <w:sz w:val="20"/>
                <w:szCs w:val="20"/>
                <w:lang w:val="en-US"/>
              </w:rPr>
              <w:t xml:space="preserve">Master of </w:t>
            </w:r>
          </w:p>
          <w:p w:rsidR="00B20C41" w:rsidRPr="00125244" w:rsidRDefault="008F4269" w:rsidP="009E75D4">
            <w:pPr>
              <w:spacing w:before="0"/>
              <w:rPr>
                <w:rFonts w:ascii="Times New Roman" w:hAnsi="Times New Roman"/>
                <w:sz w:val="20"/>
                <w:szCs w:val="20"/>
                <w:lang w:val="en-US"/>
              </w:rPr>
            </w:pPr>
            <w:r w:rsidRPr="00125244">
              <w:rPr>
                <w:rFonts w:ascii="Times New Roman" w:hAnsi="Times New Roman"/>
                <w:sz w:val="20"/>
                <w:szCs w:val="20"/>
                <w:lang w:val="en-US"/>
              </w:rPr>
              <w:t>M/V “</w:t>
            </w:r>
            <w:r w:rsidR="009E75D4" w:rsidRPr="00125244">
              <w:rPr>
                <w:rFonts w:ascii="Times New Roman" w:hAnsi="Times New Roman"/>
                <w:sz w:val="20"/>
                <w:szCs w:val="20"/>
                <w:lang w:val="en-US"/>
              </w:rPr>
              <w:t>PIONER MOLDAVII</w:t>
            </w:r>
            <w:r w:rsidRPr="00125244">
              <w:rPr>
                <w:rFonts w:ascii="Times New Roman" w:hAnsi="Times New Roman"/>
                <w:sz w:val="20"/>
                <w:szCs w:val="20"/>
                <w:lang w:val="en-US"/>
              </w:rPr>
              <w:t>”</w:t>
            </w:r>
          </w:p>
        </w:tc>
      </w:tr>
    </w:tbl>
    <w:p w:rsidR="004D28F8" w:rsidRPr="00C01D6C" w:rsidRDefault="004D28F8" w:rsidP="00882CF9">
      <w:pPr>
        <w:rPr>
          <w:rFonts w:ascii="Times New Roman" w:hAnsi="Times New Roman"/>
          <w:sz w:val="20"/>
          <w:szCs w:val="20"/>
          <w:lang w:val="en-US"/>
        </w:rPr>
      </w:pPr>
    </w:p>
    <w:p w:rsidR="00C01D6C" w:rsidRDefault="00C01D6C" w:rsidP="00882CF9">
      <w:pPr>
        <w:rPr>
          <w:rFonts w:ascii="Times New Roman" w:hAnsi="Times New Roman"/>
          <w:sz w:val="20"/>
          <w:szCs w:val="20"/>
        </w:rPr>
      </w:pPr>
    </w:p>
    <w:p w:rsidR="00C01D6C" w:rsidRDefault="00C01D6C" w:rsidP="00882CF9">
      <w:pPr>
        <w:rPr>
          <w:rFonts w:ascii="Times New Roman" w:hAnsi="Times New Roman"/>
          <w:sz w:val="20"/>
          <w:szCs w:val="20"/>
        </w:rPr>
      </w:pPr>
    </w:p>
    <w:p w:rsidR="00C01D6C" w:rsidRDefault="00C01D6C" w:rsidP="00882CF9">
      <w:pPr>
        <w:rPr>
          <w:rFonts w:ascii="Times New Roman" w:hAnsi="Times New Roman"/>
          <w:sz w:val="20"/>
          <w:szCs w:val="20"/>
        </w:rPr>
      </w:pPr>
    </w:p>
    <w:tbl>
      <w:tblPr>
        <w:tblW w:w="0" w:type="auto"/>
        <w:tblLook w:val="04A0"/>
      </w:tblPr>
      <w:tblGrid>
        <w:gridCol w:w="4786"/>
        <w:gridCol w:w="709"/>
        <w:gridCol w:w="2126"/>
        <w:gridCol w:w="1701"/>
        <w:gridCol w:w="1360"/>
      </w:tblGrid>
      <w:tr w:rsidR="00C01D6C" w:rsidRPr="00847C0D" w:rsidTr="005D557C">
        <w:tc>
          <w:tcPr>
            <w:tcW w:w="5495" w:type="dxa"/>
            <w:gridSpan w:val="2"/>
            <w:tcBorders>
              <w:bottom w:val="single" w:sz="4" w:space="0" w:color="auto"/>
            </w:tcBorders>
          </w:tcPr>
          <w:p w:rsidR="00C01D6C" w:rsidRPr="00847C0D" w:rsidRDefault="00C01D6C" w:rsidP="005D557C">
            <w:pPr>
              <w:spacing w:before="0"/>
              <w:rPr>
                <w:rFonts w:ascii="Times New Roman" w:hAnsi="Times New Roman"/>
                <w:sz w:val="16"/>
                <w:szCs w:val="16"/>
              </w:rPr>
            </w:pPr>
            <w:r w:rsidRPr="00847C0D">
              <w:rPr>
                <w:rFonts w:ascii="Times New Roman" w:hAnsi="Times New Roman"/>
                <w:sz w:val="16"/>
                <w:szCs w:val="16"/>
              </w:rPr>
              <w:t>КОДОВОЕ НАИМЕНОВАНИЕ: «</w:t>
            </w:r>
            <w:r w:rsidRPr="00847C0D">
              <w:rPr>
                <w:rFonts w:ascii="Times New Roman" w:hAnsi="Times New Roman"/>
                <w:sz w:val="16"/>
                <w:szCs w:val="16"/>
                <w:lang w:val="en-US"/>
              </w:rPr>
              <w:t>CONGENBILL</w:t>
            </w:r>
            <w:r w:rsidRPr="00847C0D">
              <w:rPr>
                <w:rFonts w:ascii="Times New Roman" w:hAnsi="Times New Roman"/>
                <w:sz w:val="16"/>
                <w:szCs w:val="16"/>
              </w:rPr>
              <w:t>». РЕДАКЦИЯ ОТ 1994 г.</w:t>
            </w:r>
          </w:p>
        </w:tc>
        <w:tc>
          <w:tcPr>
            <w:tcW w:w="3827" w:type="dxa"/>
            <w:gridSpan w:val="2"/>
          </w:tcPr>
          <w:p w:rsidR="00C01D6C" w:rsidRPr="00847C0D" w:rsidRDefault="00C01D6C" w:rsidP="005D557C">
            <w:pPr>
              <w:spacing w:before="0"/>
              <w:rPr>
                <w:rFonts w:ascii="Times New Roman" w:hAnsi="Times New Roman"/>
                <w:sz w:val="20"/>
                <w:szCs w:val="20"/>
              </w:rPr>
            </w:pPr>
          </w:p>
        </w:tc>
        <w:tc>
          <w:tcPr>
            <w:tcW w:w="1360" w:type="dxa"/>
          </w:tcPr>
          <w:p w:rsidR="00C01D6C" w:rsidRPr="00847C0D" w:rsidRDefault="00C01D6C" w:rsidP="005D557C">
            <w:pPr>
              <w:spacing w:before="0"/>
              <w:rPr>
                <w:rFonts w:ascii="Times New Roman" w:hAnsi="Times New Roman"/>
                <w:sz w:val="20"/>
                <w:szCs w:val="20"/>
              </w:rPr>
            </w:pPr>
            <w:r>
              <w:rPr>
                <w:rFonts w:ascii="Times New Roman" w:hAnsi="Times New Roman"/>
                <w:sz w:val="20"/>
                <w:szCs w:val="20"/>
              </w:rPr>
              <w:t>Страница 2</w:t>
            </w:r>
          </w:p>
        </w:tc>
      </w:tr>
      <w:tr w:rsidR="00C01D6C" w:rsidRPr="00847C0D" w:rsidTr="005D557C">
        <w:tc>
          <w:tcPr>
            <w:tcW w:w="5495" w:type="dxa"/>
            <w:gridSpan w:val="2"/>
            <w:tcBorders>
              <w:top w:val="single" w:sz="4" w:space="0" w:color="auto"/>
              <w:bottom w:val="single" w:sz="4" w:space="0" w:color="auto"/>
            </w:tcBorders>
          </w:tcPr>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Грузоотправитель</w:t>
            </w:r>
          </w:p>
          <w:p w:rsidR="00C01D6C" w:rsidRPr="00847C0D" w:rsidRDefault="00C01D6C" w:rsidP="005D557C">
            <w:pPr>
              <w:spacing w:before="0"/>
              <w:rPr>
                <w:rFonts w:ascii="Times New Roman" w:hAnsi="Times New Roman"/>
                <w:sz w:val="20"/>
                <w:szCs w:val="20"/>
              </w:rPr>
            </w:pPr>
          </w:p>
          <w:p w:rsidR="00C01D6C" w:rsidRPr="0010320B" w:rsidRDefault="00C01D6C" w:rsidP="005D557C">
            <w:pPr>
              <w:spacing w:before="0"/>
              <w:rPr>
                <w:rFonts w:ascii="Times New Roman" w:hAnsi="Times New Roman"/>
                <w:sz w:val="20"/>
                <w:szCs w:val="20"/>
              </w:rPr>
            </w:pPr>
            <w:r>
              <w:rPr>
                <w:rFonts w:ascii="Times New Roman" w:hAnsi="Times New Roman"/>
                <w:sz w:val="20"/>
                <w:szCs w:val="20"/>
              </w:rPr>
              <w:t>(Наименование и адрес)</w:t>
            </w:r>
          </w:p>
        </w:tc>
        <w:tc>
          <w:tcPr>
            <w:tcW w:w="3827" w:type="dxa"/>
            <w:gridSpan w:val="2"/>
          </w:tcPr>
          <w:p w:rsidR="00C01D6C" w:rsidRPr="0050587D" w:rsidRDefault="00C01D6C" w:rsidP="005D557C">
            <w:pPr>
              <w:spacing w:before="0"/>
              <w:rPr>
                <w:rFonts w:ascii="Times New Roman" w:hAnsi="Times New Roman"/>
                <w:b/>
                <w:sz w:val="24"/>
                <w:szCs w:val="24"/>
              </w:rPr>
            </w:pPr>
            <w:r w:rsidRPr="0050587D">
              <w:rPr>
                <w:rFonts w:ascii="Times New Roman" w:hAnsi="Times New Roman"/>
                <w:b/>
                <w:sz w:val="24"/>
                <w:szCs w:val="24"/>
              </w:rPr>
              <w:t>КОНОСАМЕНТ</w:t>
            </w:r>
          </w:p>
          <w:p w:rsidR="00C01D6C" w:rsidRDefault="00C01D6C" w:rsidP="005D557C">
            <w:pPr>
              <w:spacing w:before="0"/>
              <w:rPr>
                <w:rFonts w:ascii="Times New Roman" w:hAnsi="Times New Roman"/>
                <w:sz w:val="16"/>
                <w:szCs w:val="16"/>
              </w:rPr>
            </w:pPr>
          </w:p>
          <w:p w:rsidR="00C01D6C" w:rsidRDefault="00C01D6C" w:rsidP="005D557C">
            <w:pPr>
              <w:spacing w:before="0"/>
              <w:rPr>
                <w:rFonts w:ascii="Times New Roman" w:hAnsi="Times New Roman"/>
                <w:sz w:val="16"/>
                <w:szCs w:val="16"/>
              </w:rPr>
            </w:pPr>
            <w:r w:rsidRPr="0050587D">
              <w:rPr>
                <w:rFonts w:ascii="Times New Roman" w:hAnsi="Times New Roman"/>
                <w:sz w:val="16"/>
                <w:szCs w:val="16"/>
              </w:rPr>
              <w:t xml:space="preserve">ДЛЯ ИСПОЛЬЗОВАНИЯ СОВМЕСТНО С </w:t>
            </w:r>
            <w:proofErr w:type="gramStart"/>
            <w:r w:rsidRPr="0050587D">
              <w:rPr>
                <w:rFonts w:ascii="Times New Roman" w:hAnsi="Times New Roman"/>
                <w:sz w:val="16"/>
                <w:szCs w:val="16"/>
              </w:rPr>
              <w:t>ЧАРТЕР-ПАРТИЯМИ</w:t>
            </w:r>
            <w:proofErr w:type="gramEnd"/>
          </w:p>
          <w:p w:rsidR="00C01D6C" w:rsidRDefault="00C01D6C" w:rsidP="005D557C">
            <w:pPr>
              <w:spacing w:before="0"/>
              <w:rPr>
                <w:rFonts w:ascii="Times New Roman" w:hAnsi="Times New Roman"/>
                <w:sz w:val="16"/>
                <w:szCs w:val="16"/>
              </w:rPr>
            </w:pPr>
            <w:r>
              <w:rPr>
                <w:rFonts w:ascii="Times New Roman" w:hAnsi="Times New Roman"/>
                <w:sz w:val="16"/>
                <w:szCs w:val="16"/>
              </w:rPr>
              <w:t xml:space="preserve">                          </w:t>
            </w:r>
          </w:p>
          <w:p w:rsidR="00C01D6C" w:rsidRPr="0050587D" w:rsidRDefault="00C01D6C" w:rsidP="005D557C">
            <w:pPr>
              <w:spacing w:before="0"/>
              <w:rPr>
                <w:rFonts w:ascii="Times New Roman" w:hAnsi="Times New Roman"/>
                <w:sz w:val="16"/>
                <w:szCs w:val="16"/>
              </w:rPr>
            </w:pPr>
            <w:r>
              <w:rPr>
                <w:rFonts w:ascii="Times New Roman" w:hAnsi="Times New Roman"/>
                <w:sz w:val="16"/>
                <w:szCs w:val="16"/>
              </w:rPr>
              <w:t xml:space="preserve">                                                            Ссылочный №</w:t>
            </w:r>
          </w:p>
        </w:tc>
        <w:tc>
          <w:tcPr>
            <w:tcW w:w="1360" w:type="dxa"/>
          </w:tcPr>
          <w:p w:rsidR="00C01D6C" w:rsidRDefault="00C01D6C" w:rsidP="005D557C">
            <w:pPr>
              <w:spacing w:before="0"/>
              <w:rPr>
                <w:rFonts w:ascii="Times New Roman" w:hAnsi="Times New Roman"/>
                <w:sz w:val="20"/>
                <w:szCs w:val="20"/>
              </w:rPr>
            </w:pPr>
            <w:proofErr w:type="spellStart"/>
            <w:proofErr w:type="gramStart"/>
            <w:r>
              <w:rPr>
                <w:rFonts w:ascii="Times New Roman" w:hAnsi="Times New Roman"/>
                <w:sz w:val="20"/>
                <w:szCs w:val="20"/>
              </w:rPr>
              <w:t>Кон-т</w:t>
            </w:r>
            <w:proofErr w:type="spellEnd"/>
            <w:proofErr w:type="gramEnd"/>
            <w:r>
              <w:rPr>
                <w:rFonts w:ascii="Times New Roman" w:hAnsi="Times New Roman"/>
                <w:sz w:val="20"/>
                <w:szCs w:val="20"/>
              </w:rPr>
              <w:t xml:space="preserve"> №</w:t>
            </w:r>
          </w:p>
          <w:p w:rsidR="00C01D6C" w:rsidRPr="0050587D" w:rsidRDefault="00C01D6C" w:rsidP="005D557C">
            <w:pPr>
              <w:spacing w:before="0"/>
              <w:rPr>
                <w:rFonts w:ascii="Times New Roman" w:hAnsi="Times New Roman"/>
                <w:b/>
                <w:sz w:val="24"/>
                <w:szCs w:val="24"/>
              </w:rPr>
            </w:pPr>
            <w:r w:rsidRPr="0050587D">
              <w:rPr>
                <w:rFonts w:ascii="Times New Roman" w:hAnsi="Times New Roman"/>
                <w:b/>
                <w:sz w:val="24"/>
                <w:szCs w:val="24"/>
              </w:rPr>
              <w:t>01</w:t>
            </w:r>
          </w:p>
        </w:tc>
      </w:tr>
      <w:tr w:rsidR="00C01D6C" w:rsidRPr="00847C0D" w:rsidTr="005D557C">
        <w:tc>
          <w:tcPr>
            <w:tcW w:w="5495" w:type="dxa"/>
            <w:gridSpan w:val="2"/>
            <w:tcBorders>
              <w:top w:val="single" w:sz="4" w:space="0" w:color="auto"/>
              <w:bottom w:val="single" w:sz="4" w:space="0" w:color="auto"/>
            </w:tcBorders>
          </w:tcPr>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Получатель</w:t>
            </w:r>
          </w:p>
          <w:p w:rsidR="00C01D6C" w:rsidRPr="00847C0D" w:rsidRDefault="00C01D6C" w:rsidP="005D557C">
            <w:pPr>
              <w:spacing w:before="0"/>
              <w:rPr>
                <w:rFonts w:ascii="Times New Roman" w:hAnsi="Times New Roman"/>
                <w:sz w:val="20"/>
                <w:szCs w:val="20"/>
              </w:rPr>
            </w:pPr>
          </w:p>
          <w:p w:rsidR="00C01D6C" w:rsidRPr="00847C0D" w:rsidRDefault="00C01D6C" w:rsidP="005D557C">
            <w:pPr>
              <w:spacing w:before="0"/>
              <w:rPr>
                <w:rFonts w:ascii="Times New Roman" w:hAnsi="Times New Roman"/>
                <w:sz w:val="20"/>
                <w:szCs w:val="20"/>
              </w:rPr>
            </w:pPr>
            <w:r>
              <w:rPr>
                <w:rFonts w:ascii="Times New Roman" w:hAnsi="Times New Roman"/>
                <w:sz w:val="20"/>
                <w:szCs w:val="20"/>
              </w:rPr>
              <w:t>ОО</w:t>
            </w:r>
            <w:r w:rsidRPr="00847C0D">
              <w:rPr>
                <w:rFonts w:ascii="Times New Roman" w:hAnsi="Times New Roman"/>
                <w:sz w:val="20"/>
                <w:szCs w:val="20"/>
              </w:rPr>
              <w:t>О «ГАЗПРОМ</w:t>
            </w:r>
            <w:r>
              <w:rPr>
                <w:rFonts w:ascii="Times New Roman" w:hAnsi="Times New Roman"/>
                <w:sz w:val="20"/>
                <w:szCs w:val="20"/>
              </w:rPr>
              <w:t xml:space="preserve"> </w:t>
            </w:r>
            <w:r w:rsidRPr="00847C0D">
              <w:rPr>
                <w:rFonts w:ascii="Times New Roman" w:hAnsi="Times New Roman"/>
                <w:sz w:val="20"/>
                <w:szCs w:val="20"/>
              </w:rPr>
              <w:t>ДОБЫЧА</w:t>
            </w:r>
            <w:r>
              <w:rPr>
                <w:rFonts w:ascii="Times New Roman" w:hAnsi="Times New Roman"/>
                <w:sz w:val="20"/>
                <w:szCs w:val="20"/>
              </w:rPr>
              <w:t xml:space="preserve"> </w:t>
            </w:r>
            <w:r w:rsidRPr="00847C0D">
              <w:rPr>
                <w:rFonts w:ascii="Times New Roman" w:hAnsi="Times New Roman"/>
                <w:sz w:val="20"/>
                <w:szCs w:val="20"/>
              </w:rPr>
              <w:t>ШЕЛЬФ»</w:t>
            </w:r>
          </w:p>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РОССИЯ</w:t>
            </w:r>
          </w:p>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117418, Г. МОСКВА</w:t>
            </w:r>
          </w:p>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УЛ. НОВОЧЕРЕМУШКИНСКАЯ 65</w:t>
            </w:r>
          </w:p>
          <w:p w:rsidR="00C01D6C" w:rsidRPr="00847C0D" w:rsidRDefault="00C01D6C" w:rsidP="005D557C">
            <w:pPr>
              <w:spacing w:before="0"/>
              <w:rPr>
                <w:rFonts w:ascii="Times New Roman" w:hAnsi="Times New Roman"/>
                <w:sz w:val="20"/>
                <w:szCs w:val="20"/>
              </w:rPr>
            </w:pPr>
          </w:p>
        </w:tc>
        <w:tc>
          <w:tcPr>
            <w:tcW w:w="3827" w:type="dxa"/>
            <w:gridSpan w:val="2"/>
          </w:tcPr>
          <w:p w:rsidR="00C01D6C" w:rsidRPr="00847C0D" w:rsidRDefault="00C01D6C" w:rsidP="005D557C">
            <w:pPr>
              <w:spacing w:before="0"/>
              <w:rPr>
                <w:rFonts w:ascii="Times New Roman" w:hAnsi="Times New Roman"/>
                <w:sz w:val="20"/>
                <w:szCs w:val="20"/>
              </w:rPr>
            </w:pPr>
          </w:p>
        </w:tc>
        <w:tc>
          <w:tcPr>
            <w:tcW w:w="1360" w:type="dxa"/>
          </w:tcPr>
          <w:p w:rsidR="00C01D6C" w:rsidRPr="00847C0D" w:rsidRDefault="00C01D6C" w:rsidP="005D557C">
            <w:pPr>
              <w:spacing w:before="0"/>
              <w:rPr>
                <w:rFonts w:ascii="Times New Roman" w:hAnsi="Times New Roman"/>
                <w:sz w:val="20"/>
                <w:szCs w:val="20"/>
              </w:rPr>
            </w:pPr>
          </w:p>
        </w:tc>
      </w:tr>
      <w:tr w:rsidR="00C01D6C" w:rsidRPr="00847C0D" w:rsidTr="005D557C">
        <w:tc>
          <w:tcPr>
            <w:tcW w:w="5495" w:type="dxa"/>
            <w:gridSpan w:val="2"/>
            <w:tcBorders>
              <w:top w:val="single" w:sz="4" w:space="0" w:color="auto"/>
              <w:bottom w:val="single" w:sz="4" w:space="0" w:color="auto"/>
            </w:tcBorders>
          </w:tcPr>
          <w:p w:rsidR="00C01D6C" w:rsidRPr="00847C0D" w:rsidRDefault="00C01D6C" w:rsidP="005D557C">
            <w:pPr>
              <w:spacing w:before="0"/>
              <w:rPr>
                <w:rFonts w:ascii="Times New Roman" w:hAnsi="Times New Roman"/>
                <w:sz w:val="20"/>
                <w:szCs w:val="20"/>
              </w:rPr>
            </w:pPr>
            <w:r>
              <w:rPr>
                <w:rFonts w:ascii="Times New Roman" w:hAnsi="Times New Roman"/>
                <w:sz w:val="20"/>
                <w:szCs w:val="20"/>
              </w:rPr>
              <w:t>Адрес (сторона)</w:t>
            </w:r>
            <w:r w:rsidRPr="00847C0D">
              <w:rPr>
                <w:rFonts w:ascii="Times New Roman" w:hAnsi="Times New Roman"/>
                <w:sz w:val="20"/>
                <w:szCs w:val="20"/>
              </w:rPr>
              <w:t xml:space="preserve"> для уведомления</w:t>
            </w:r>
          </w:p>
          <w:p w:rsidR="00C01D6C" w:rsidRPr="00847C0D" w:rsidRDefault="00C01D6C" w:rsidP="005D557C">
            <w:pPr>
              <w:spacing w:before="0"/>
              <w:rPr>
                <w:rFonts w:ascii="Times New Roman" w:hAnsi="Times New Roman"/>
                <w:sz w:val="20"/>
                <w:szCs w:val="20"/>
              </w:rPr>
            </w:pPr>
          </w:p>
          <w:p w:rsidR="00C01D6C" w:rsidRPr="00847C0D" w:rsidRDefault="00C01D6C" w:rsidP="005D557C">
            <w:pPr>
              <w:spacing w:before="0"/>
              <w:rPr>
                <w:rFonts w:ascii="Times New Roman" w:hAnsi="Times New Roman"/>
                <w:sz w:val="20"/>
                <w:szCs w:val="20"/>
              </w:rPr>
            </w:pPr>
            <w:r>
              <w:rPr>
                <w:rFonts w:ascii="Times New Roman" w:hAnsi="Times New Roman"/>
                <w:sz w:val="20"/>
                <w:szCs w:val="20"/>
              </w:rPr>
              <w:t>З</w:t>
            </w:r>
            <w:r w:rsidRPr="00847C0D">
              <w:rPr>
                <w:rFonts w:ascii="Times New Roman" w:hAnsi="Times New Roman"/>
                <w:sz w:val="20"/>
                <w:szCs w:val="20"/>
              </w:rPr>
              <w:t>АО «БЕЛФР</w:t>
            </w:r>
            <w:r>
              <w:rPr>
                <w:rFonts w:ascii="Times New Roman" w:hAnsi="Times New Roman"/>
                <w:sz w:val="20"/>
                <w:szCs w:val="20"/>
              </w:rPr>
              <w:t>АХ</w:t>
            </w:r>
            <w:r w:rsidRPr="00847C0D">
              <w:rPr>
                <w:rFonts w:ascii="Times New Roman" w:hAnsi="Times New Roman"/>
                <w:sz w:val="20"/>
                <w:szCs w:val="20"/>
              </w:rPr>
              <w:t>Т»</w:t>
            </w:r>
          </w:p>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РОССИЯ</w:t>
            </w:r>
          </w:p>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163000, г. АРХАНГЕЛЬСК</w:t>
            </w:r>
          </w:p>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ул. ПОМОРСКАЯ 32</w:t>
            </w:r>
          </w:p>
          <w:p w:rsidR="00C01D6C" w:rsidRPr="00847C0D" w:rsidRDefault="00C01D6C" w:rsidP="005D557C">
            <w:pPr>
              <w:spacing w:before="0"/>
              <w:rPr>
                <w:rFonts w:ascii="Times New Roman" w:hAnsi="Times New Roman"/>
                <w:sz w:val="20"/>
                <w:szCs w:val="20"/>
              </w:rPr>
            </w:pPr>
          </w:p>
        </w:tc>
        <w:tc>
          <w:tcPr>
            <w:tcW w:w="3827" w:type="dxa"/>
            <w:gridSpan w:val="2"/>
          </w:tcPr>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p>
          <w:p w:rsidR="00C01D6C" w:rsidRPr="0050587D" w:rsidRDefault="00C01D6C" w:rsidP="005D557C">
            <w:pPr>
              <w:spacing w:before="0"/>
              <w:jc w:val="center"/>
              <w:rPr>
                <w:rFonts w:ascii="Times New Roman" w:hAnsi="Times New Roman"/>
                <w:b/>
                <w:sz w:val="28"/>
                <w:szCs w:val="28"/>
              </w:rPr>
            </w:pPr>
            <w:r w:rsidRPr="0050587D">
              <w:rPr>
                <w:rFonts w:ascii="Times New Roman" w:hAnsi="Times New Roman"/>
                <w:b/>
                <w:sz w:val="28"/>
                <w:szCs w:val="28"/>
              </w:rPr>
              <w:t>ОРИГИНАЛ</w:t>
            </w:r>
          </w:p>
        </w:tc>
        <w:tc>
          <w:tcPr>
            <w:tcW w:w="1360" w:type="dxa"/>
          </w:tcPr>
          <w:p w:rsidR="00C01D6C" w:rsidRPr="00847C0D" w:rsidRDefault="00C01D6C" w:rsidP="005D557C">
            <w:pPr>
              <w:spacing w:before="0"/>
              <w:rPr>
                <w:rFonts w:ascii="Times New Roman" w:hAnsi="Times New Roman"/>
                <w:sz w:val="20"/>
                <w:szCs w:val="20"/>
              </w:rPr>
            </w:pPr>
          </w:p>
        </w:tc>
      </w:tr>
      <w:tr w:rsidR="00C01D6C" w:rsidRPr="00847C0D" w:rsidTr="005D557C">
        <w:tc>
          <w:tcPr>
            <w:tcW w:w="5495" w:type="dxa"/>
            <w:gridSpan w:val="2"/>
            <w:tcBorders>
              <w:top w:val="single" w:sz="4" w:space="0" w:color="auto"/>
              <w:bottom w:val="single" w:sz="4" w:space="0" w:color="auto"/>
            </w:tcBorders>
          </w:tcPr>
          <w:p w:rsidR="00C01D6C" w:rsidRPr="00847C0D" w:rsidRDefault="00C01D6C" w:rsidP="005D557C">
            <w:pPr>
              <w:spacing w:before="0"/>
              <w:rPr>
                <w:rFonts w:ascii="Times New Roman" w:hAnsi="Times New Roman"/>
                <w:sz w:val="20"/>
                <w:szCs w:val="20"/>
              </w:rPr>
            </w:pPr>
            <w:r w:rsidRPr="00847C0D">
              <w:rPr>
                <w:rFonts w:ascii="Times New Roman" w:hAnsi="Times New Roman"/>
                <w:sz w:val="20"/>
                <w:szCs w:val="20"/>
              </w:rPr>
              <w:t xml:space="preserve">Судно                                             </w:t>
            </w:r>
            <w:r>
              <w:rPr>
                <w:rFonts w:ascii="Times New Roman" w:hAnsi="Times New Roman"/>
                <w:sz w:val="20"/>
                <w:szCs w:val="20"/>
              </w:rPr>
              <w:t xml:space="preserve">    </w:t>
            </w:r>
            <w:r w:rsidRPr="00847C0D">
              <w:rPr>
                <w:rFonts w:ascii="Times New Roman" w:hAnsi="Times New Roman"/>
                <w:sz w:val="20"/>
                <w:szCs w:val="20"/>
              </w:rPr>
              <w:t>Порт погрузки</w:t>
            </w:r>
          </w:p>
          <w:p w:rsidR="00C01D6C" w:rsidRDefault="00C01D6C" w:rsidP="005D557C">
            <w:pPr>
              <w:spacing w:before="0"/>
              <w:rPr>
                <w:rFonts w:ascii="Times New Roman" w:hAnsi="Times New Roman"/>
                <w:sz w:val="20"/>
                <w:szCs w:val="20"/>
              </w:rPr>
            </w:pPr>
            <w:r w:rsidRPr="00847C0D">
              <w:rPr>
                <w:rFonts w:ascii="Times New Roman" w:hAnsi="Times New Roman"/>
                <w:sz w:val="20"/>
                <w:szCs w:val="20"/>
              </w:rPr>
              <w:t>т/</w:t>
            </w:r>
            <w:proofErr w:type="spellStart"/>
            <w:r w:rsidRPr="00847C0D">
              <w:rPr>
                <w:rFonts w:ascii="Times New Roman" w:hAnsi="Times New Roman"/>
                <w:sz w:val="20"/>
                <w:szCs w:val="20"/>
              </w:rPr>
              <w:t>х</w:t>
            </w:r>
            <w:proofErr w:type="spellEnd"/>
            <w:r w:rsidRPr="00847C0D">
              <w:rPr>
                <w:rFonts w:ascii="Times New Roman" w:hAnsi="Times New Roman"/>
                <w:sz w:val="20"/>
                <w:szCs w:val="20"/>
              </w:rPr>
              <w:t xml:space="preserve"> «ПИОНЕР МОЛДАВИИ»         ЛАР</w:t>
            </w:r>
            <w:r>
              <w:rPr>
                <w:rFonts w:ascii="Times New Roman" w:hAnsi="Times New Roman"/>
                <w:sz w:val="20"/>
                <w:szCs w:val="20"/>
              </w:rPr>
              <w:t>В</w:t>
            </w:r>
            <w:r w:rsidRPr="00847C0D">
              <w:rPr>
                <w:rFonts w:ascii="Times New Roman" w:hAnsi="Times New Roman"/>
                <w:sz w:val="20"/>
                <w:szCs w:val="20"/>
              </w:rPr>
              <w:t>ИК</w:t>
            </w:r>
            <w:r>
              <w:rPr>
                <w:rFonts w:ascii="Times New Roman" w:hAnsi="Times New Roman"/>
                <w:sz w:val="20"/>
                <w:szCs w:val="20"/>
              </w:rPr>
              <w:t xml:space="preserve">, </w:t>
            </w:r>
            <w:r w:rsidRPr="00847C0D">
              <w:rPr>
                <w:rFonts w:ascii="Times New Roman" w:hAnsi="Times New Roman"/>
                <w:sz w:val="20"/>
                <w:szCs w:val="20"/>
              </w:rPr>
              <w:t>ЛАНГЕ</w:t>
            </w:r>
            <w:r>
              <w:rPr>
                <w:rFonts w:ascii="Times New Roman" w:hAnsi="Times New Roman"/>
                <w:sz w:val="20"/>
                <w:szCs w:val="20"/>
              </w:rPr>
              <w:t>СУ</w:t>
            </w:r>
            <w:r w:rsidRPr="00847C0D">
              <w:rPr>
                <w:rFonts w:ascii="Times New Roman" w:hAnsi="Times New Roman"/>
                <w:sz w:val="20"/>
                <w:szCs w:val="20"/>
              </w:rPr>
              <w:t>НД</w:t>
            </w:r>
          </w:p>
          <w:p w:rsidR="00C01D6C" w:rsidRPr="0010320B" w:rsidRDefault="00C01D6C" w:rsidP="005D557C">
            <w:pPr>
              <w:spacing w:before="0"/>
              <w:rPr>
                <w:rFonts w:ascii="Times New Roman" w:hAnsi="Times New Roman"/>
                <w:sz w:val="20"/>
                <w:szCs w:val="20"/>
              </w:rPr>
            </w:pPr>
            <w:r>
              <w:rPr>
                <w:rFonts w:ascii="Times New Roman" w:hAnsi="Times New Roman"/>
                <w:sz w:val="20"/>
                <w:szCs w:val="20"/>
              </w:rPr>
              <w:t xml:space="preserve">                                          </w:t>
            </w:r>
            <w:r w:rsidRPr="00847C0D">
              <w:rPr>
                <w:rFonts w:ascii="Times New Roman" w:hAnsi="Times New Roman"/>
                <w:sz w:val="20"/>
                <w:szCs w:val="20"/>
              </w:rPr>
              <w:t xml:space="preserve"> </w:t>
            </w:r>
            <w:r>
              <w:rPr>
                <w:rFonts w:ascii="Times New Roman" w:hAnsi="Times New Roman"/>
                <w:sz w:val="20"/>
                <w:szCs w:val="20"/>
              </w:rPr>
              <w:t xml:space="preserve">                </w:t>
            </w:r>
            <w:r w:rsidRPr="00847C0D">
              <w:rPr>
                <w:rFonts w:ascii="Times New Roman" w:hAnsi="Times New Roman"/>
                <w:sz w:val="20"/>
                <w:szCs w:val="20"/>
              </w:rPr>
              <w:t xml:space="preserve">НОРВЕГИЯ </w:t>
            </w:r>
          </w:p>
        </w:tc>
        <w:tc>
          <w:tcPr>
            <w:tcW w:w="3827" w:type="dxa"/>
            <w:gridSpan w:val="2"/>
          </w:tcPr>
          <w:p w:rsidR="00C01D6C" w:rsidRPr="00847C0D" w:rsidRDefault="00C01D6C" w:rsidP="005D557C">
            <w:pPr>
              <w:spacing w:before="0"/>
              <w:rPr>
                <w:rFonts w:ascii="Times New Roman" w:hAnsi="Times New Roman"/>
                <w:sz w:val="20"/>
                <w:szCs w:val="20"/>
              </w:rPr>
            </w:pPr>
          </w:p>
        </w:tc>
        <w:tc>
          <w:tcPr>
            <w:tcW w:w="1360" w:type="dxa"/>
          </w:tcPr>
          <w:p w:rsidR="00C01D6C" w:rsidRPr="00847C0D" w:rsidRDefault="00C01D6C" w:rsidP="005D557C">
            <w:pPr>
              <w:spacing w:before="0"/>
              <w:rPr>
                <w:rFonts w:ascii="Times New Roman" w:hAnsi="Times New Roman"/>
                <w:sz w:val="20"/>
                <w:szCs w:val="20"/>
              </w:rPr>
            </w:pPr>
          </w:p>
        </w:tc>
      </w:tr>
      <w:tr w:rsidR="00C01D6C" w:rsidRPr="00847C0D" w:rsidTr="005D557C">
        <w:tc>
          <w:tcPr>
            <w:tcW w:w="9322" w:type="dxa"/>
            <w:gridSpan w:val="4"/>
            <w:tcBorders>
              <w:bottom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Порт выгрузки</w:t>
            </w:r>
          </w:p>
          <w:p w:rsidR="00C01D6C" w:rsidRDefault="00C01D6C" w:rsidP="005D557C">
            <w:pPr>
              <w:spacing w:before="0"/>
              <w:rPr>
                <w:rFonts w:ascii="Times New Roman" w:hAnsi="Times New Roman"/>
                <w:sz w:val="20"/>
                <w:szCs w:val="20"/>
              </w:rPr>
            </w:pPr>
            <w:r>
              <w:rPr>
                <w:rFonts w:ascii="Times New Roman" w:hAnsi="Times New Roman"/>
                <w:sz w:val="20"/>
                <w:szCs w:val="20"/>
              </w:rPr>
              <w:t>КОРСАКОВ, РОССИЯ</w:t>
            </w:r>
          </w:p>
          <w:p w:rsidR="00C01D6C" w:rsidRPr="00847C0D" w:rsidRDefault="00C01D6C" w:rsidP="005D557C">
            <w:pPr>
              <w:spacing w:before="0"/>
              <w:rPr>
                <w:rFonts w:ascii="Times New Roman" w:hAnsi="Times New Roman"/>
                <w:sz w:val="20"/>
                <w:szCs w:val="20"/>
              </w:rPr>
            </w:pPr>
          </w:p>
        </w:tc>
        <w:tc>
          <w:tcPr>
            <w:tcW w:w="1360" w:type="dxa"/>
          </w:tcPr>
          <w:p w:rsidR="00C01D6C" w:rsidRPr="00847C0D" w:rsidRDefault="00C01D6C" w:rsidP="005D557C">
            <w:pPr>
              <w:spacing w:before="0"/>
              <w:rPr>
                <w:rFonts w:ascii="Times New Roman" w:hAnsi="Times New Roman"/>
                <w:sz w:val="20"/>
                <w:szCs w:val="20"/>
              </w:rPr>
            </w:pPr>
          </w:p>
        </w:tc>
      </w:tr>
      <w:tr w:rsidR="00C01D6C" w:rsidRPr="00847C0D" w:rsidTr="005D557C">
        <w:tc>
          <w:tcPr>
            <w:tcW w:w="10682" w:type="dxa"/>
            <w:gridSpan w:val="5"/>
          </w:tcPr>
          <w:p w:rsidR="00C01D6C" w:rsidRDefault="00C01D6C" w:rsidP="005D557C">
            <w:pPr>
              <w:spacing w:before="0"/>
              <w:rPr>
                <w:rFonts w:ascii="Times New Roman" w:hAnsi="Times New Roman"/>
                <w:sz w:val="20"/>
                <w:szCs w:val="20"/>
              </w:rPr>
            </w:pPr>
            <w:r>
              <w:rPr>
                <w:rFonts w:ascii="Times New Roman" w:hAnsi="Times New Roman"/>
                <w:sz w:val="20"/>
                <w:szCs w:val="20"/>
              </w:rPr>
              <w:t>Маркировка и номера               Описание                                                                                 Вес-брутто        Измерение</w:t>
            </w:r>
          </w:p>
          <w:p w:rsidR="00C01D6C" w:rsidRPr="00556600" w:rsidRDefault="00C01D6C" w:rsidP="005D557C">
            <w:pPr>
              <w:spacing w:before="0"/>
              <w:rPr>
                <w:rFonts w:ascii="Times New Roman" w:hAnsi="Times New Roman"/>
                <w:sz w:val="20"/>
                <w:szCs w:val="20"/>
              </w:rPr>
            </w:pPr>
            <w:r>
              <w:rPr>
                <w:rFonts w:ascii="Times New Roman" w:hAnsi="Times New Roman"/>
                <w:sz w:val="20"/>
                <w:szCs w:val="20"/>
                <w:lang w:val="en-US"/>
              </w:rPr>
              <w:t>ADR</w:t>
            </w:r>
            <w:r>
              <w:rPr>
                <w:rFonts w:ascii="Times New Roman" w:hAnsi="Times New Roman"/>
                <w:sz w:val="20"/>
                <w:szCs w:val="20"/>
              </w:rPr>
              <w:t xml:space="preserve">                                            ОБОРУДОВАНИЕ ДЛЯ ДОБЫЧИ</w:t>
            </w:r>
            <w:r w:rsidRPr="00BF133B">
              <w:rPr>
                <w:rFonts w:ascii="Times New Roman" w:hAnsi="Times New Roman"/>
                <w:sz w:val="20"/>
                <w:szCs w:val="20"/>
              </w:rPr>
              <w:t xml:space="preserve">                                            545428</w:t>
            </w:r>
            <w:r>
              <w:rPr>
                <w:rFonts w:ascii="Times New Roman" w:hAnsi="Times New Roman"/>
                <w:sz w:val="20"/>
                <w:szCs w:val="20"/>
              </w:rPr>
              <w:t xml:space="preserve">               </w:t>
            </w:r>
            <w:r w:rsidRPr="00BF133B">
              <w:rPr>
                <w:rFonts w:ascii="Times New Roman" w:hAnsi="Times New Roman"/>
                <w:sz w:val="20"/>
                <w:szCs w:val="20"/>
              </w:rPr>
              <w:t xml:space="preserve"> </w:t>
            </w:r>
            <w:r>
              <w:rPr>
                <w:rFonts w:ascii="Times New Roman" w:hAnsi="Times New Roman"/>
                <w:sz w:val="20"/>
                <w:szCs w:val="20"/>
              </w:rPr>
              <w:t>КГ</w:t>
            </w:r>
          </w:p>
          <w:p w:rsidR="00C01D6C" w:rsidRDefault="00C01D6C" w:rsidP="005D557C">
            <w:pPr>
              <w:spacing w:before="0"/>
              <w:rPr>
                <w:rFonts w:ascii="Times New Roman" w:hAnsi="Times New Roman"/>
                <w:sz w:val="20"/>
                <w:szCs w:val="20"/>
              </w:rPr>
            </w:pPr>
            <w:r>
              <w:rPr>
                <w:rFonts w:ascii="Times New Roman" w:hAnsi="Times New Roman"/>
                <w:sz w:val="20"/>
                <w:szCs w:val="20"/>
              </w:rPr>
              <w:t xml:space="preserve">                                                    НЕФТИ И ГАЗА</w:t>
            </w:r>
          </w:p>
          <w:p w:rsidR="00C01D6C" w:rsidRDefault="00C01D6C" w:rsidP="005D557C">
            <w:pPr>
              <w:spacing w:before="0"/>
              <w:rPr>
                <w:rFonts w:ascii="Times New Roman" w:hAnsi="Times New Roman"/>
                <w:sz w:val="20"/>
                <w:szCs w:val="20"/>
              </w:rPr>
            </w:pPr>
            <w:r>
              <w:rPr>
                <w:rFonts w:ascii="Times New Roman" w:hAnsi="Times New Roman"/>
                <w:sz w:val="20"/>
                <w:szCs w:val="20"/>
              </w:rPr>
              <w:t xml:space="preserve">                                                    50 ПРЕДМЕТОВ </w:t>
            </w:r>
          </w:p>
          <w:p w:rsidR="00C01D6C" w:rsidRPr="00556600" w:rsidRDefault="00C01D6C" w:rsidP="005D557C">
            <w:pPr>
              <w:spacing w:before="0"/>
              <w:rPr>
                <w:rFonts w:ascii="Times New Roman" w:hAnsi="Times New Roman"/>
                <w:sz w:val="20"/>
                <w:szCs w:val="20"/>
                <w:lang w:val="en-US"/>
              </w:rPr>
            </w:pPr>
          </w:p>
        </w:tc>
      </w:tr>
      <w:tr w:rsidR="00C01D6C" w:rsidRPr="00847C0D" w:rsidTr="005D557C">
        <w:tc>
          <w:tcPr>
            <w:tcW w:w="10682" w:type="dxa"/>
            <w:gridSpan w:val="5"/>
            <w:tcBorders>
              <w:bottom w:val="single" w:sz="4" w:space="0" w:color="auto"/>
            </w:tcBorders>
          </w:tcPr>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r>
              <w:rPr>
                <w:rFonts w:ascii="Times New Roman" w:hAnsi="Times New Roman"/>
                <w:sz w:val="20"/>
                <w:szCs w:val="20"/>
              </w:rPr>
              <w:t>Для перевозки груза в соответствии с настоящим Коносаментом должны применяться все условия Чартер-партии № 2011/328 от 29.06.2011 г., включая условие об арбитраже.</w:t>
            </w:r>
          </w:p>
          <w:p w:rsidR="00C01D6C" w:rsidRDefault="00C01D6C" w:rsidP="005D557C">
            <w:pPr>
              <w:spacing w:before="0"/>
              <w:rPr>
                <w:rFonts w:ascii="Times New Roman" w:hAnsi="Times New Roman"/>
                <w:sz w:val="20"/>
                <w:szCs w:val="20"/>
              </w:rPr>
            </w:pPr>
            <w:r>
              <w:rPr>
                <w:rFonts w:ascii="Times New Roman" w:hAnsi="Times New Roman"/>
                <w:sz w:val="20"/>
                <w:szCs w:val="20"/>
              </w:rPr>
              <w:t>Перевозчику неизвестно количество, качество и вес предметов груза внутри упаковки. Информация о грузе получена из уведомления Фрахтователя/Отправителя.</w:t>
            </w:r>
          </w:p>
          <w:p w:rsidR="00C01D6C" w:rsidRDefault="00C01D6C" w:rsidP="005D557C">
            <w:pPr>
              <w:spacing w:before="0"/>
              <w:rPr>
                <w:rFonts w:ascii="Times New Roman" w:hAnsi="Times New Roman"/>
                <w:sz w:val="20"/>
                <w:szCs w:val="20"/>
              </w:rPr>
            </w:pPr>
            <w:r>
              <w:rPr>
                <w:rFonts w:ascii="Times New Roman" w:hAnsi="Times New Roman"/>
                <w:sz w:val="20"/>
                <w:szCs w:val="20"/>
              </w:rPr>
              <w:t>Палубный груз размещен с одобрения и в соответствии с инструкциями Грузоотправителя на его собственный риск, и под его ответственность.</w:t>
            </w:r>
          </w:p>
          <w:p w:rsidR="00C01D6C" w:rsidRPr="004D103E" w:rsidRDefault="00C01D6C" w:rsidP="005D557C">
            <w:pPr>
              <w:spacing w:before="0"/>
              <w:rPr>
                <w:rFonts w:ascii="Times New Roman" w:hAnsi="Times New Roman"/>
                <w:sz w:val="20"/>
                <w:szCs w:val="20"/>
              </w:rPr>
            </w:pPr>
          </w:p>
        </w:tc>
      </w:tr>
      <w:tr w:rsidR="00C01D6C" w:rsidRPr="00847C0D" w:rsidTr="005D557C">
        <w:tc>
          <w:tcPr>
            <w:tcW w:w="4786" w:type="dxa"/>
            <w:tcBorders>
              <w:top w:val="single" w:sz="4" w:space="0" w:color="auto"/>
              <w:left w:val="single" w:sz="4" w:space="0" w:color="auto"/>
              <w:bottom w:val="single" w:sz="4" w:space="0" w:color="auto"/>
              <w:right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Фрахт должен быть уплачен в соответствии с ЧАРТЕР-ПАРТИЕЙ № 2011/328 от 29.06.2011 г.</w:t>
            </w:r>
          </w:p>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r>
              <w:rPr>
                <w:rFonts w:ascii="Times New Roman" w:hAnsi="Times New Roman"/>
                <w:sz w:val="20"/>
                <w:szCs w:val="20"/>
              </w:rPr>
              <w:t>ФРАХТОВЫЙ АВАНС</w:t>
            </w:r>
          </w:p>
          <w:p w:rsidR="00C01D6C" w:rsidRDefault="00C01D6C" w:rsidP="005D557C">
            <w:pPr>
              <w:spacing w:before="0"/>
              <w:rPr>
                <w:rFonts w:ascii="Times New Roman" w:hAnsi="Times New Roman"/>
                <w:sz w:val="20"/>
                <w:szCs w:val="20"/>
              </w:rPr>
            </w:pPr>
            <w:r>
              <w:rPr>
                <w:rFonts w:ascii="Times New Roman" w:hAnsi="Times New Roman"/>
                <w:sz w:val="20"/>
                <w:szCs w:val="20"/>
              </w:rPr>
              <w:t>Получено в счет фрахта:</w:t>
            </w:r>
          </w:p>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p>
          <w:p w:rsidR="00C01D6C" w:rsidRPr="004D103E" w:rsidRDefault="00C01D6C" w:rsidP="005D557C">
            <w:pPr>
              <w:spacing w:before="0"/>
              <w:rPr>
                <w:rFonts w:ascii="Times New Roman" w:hAnsi="Times New Roman"/>
                <w:sz w:val="20"/>
                <w:szCs w:val="20"/>
              </w:rPr>
            </w:pPr>
            <w:r>
              <w:rPr>
                <w:rFonts w:ascii="Times New Roman" w:hAnsi="Times New Roman"/>
                <w:sz w:val="20"/>
                <w:szCs w:val="20"/>
              </w:rPr>
              <w:t>Время, затраченное на погрузку      дней     часов</w:t>
            </w:r>
          </w:p>
        </w:tc>
        <w:tc>
          <w:tcPr>
            <w:tcW w:w="5896" w:type="dxa"/>
            <w:gridSpan w:val="4"/>
            <w:tcBorders>
              <w:top w:val="single" w:sz="4" w:space="0" w:color="auto"/>
              <w:left w:val="single" w:sz="4" w:space="0" w:color="auto"/>
              <w:bottom w:val="single" w:sz="4" w:space="0" w:color="auto"/>
              <w:right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ОТГРУЖЕНО</w:t>
            </w:r>
            <w:r w:rsidRPr="00494D8A">
              <w:rPr>
                <w:rFonts w:ascii="Times New Roman" w:hAnsi="Times New Roman"/>
                <w:sz w:val="20"/>
                <w:szCs w:val="20"/>
              </w:rPr>
              <w:t xml:space="preserve"> </w:t>
            </w:r>
            <w:r>
              <w:rPr>
                <w:rFonts w:ascii="Times New Roman" w:hAnsi="Times New Roman"/>
                <w:sz w:val="20"/>
                <w:szCs w:val="20"/>
              </w:rPr>
              <w:t>в Порту погрузки в видимом хорошем порядке и состоянии на борт Судна для перевозки в Порт выгрузки, или настолько близко к нему, насколько оно может безопасно доставить грузы, указанные выше.</w:t>
            </w:r>
          </w:p>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r>
              <w:rPr>
                <w:rFonts w:ascii="Times New Roman" w:hAnsi="Times New Roman"/>
                <w:sz w:val="20"/>
                <w:szCs w:val="20"/>
              </w:rPr>
              <w:t>Вес, размеры, качество, количество, содержимое и ценность – неизвестны.</w:t>
            </w:r>
          </w:p>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r>
              <w:rPr>
                <w:rFonts w:ascii="Times New Roman" w:hAnsi="Times New Roman"/>
                <w:sz w:val="20"/>
                <w:szCs w:val="20"/>
              </w:rPr>
              <w:t>В подтверждение настоящего капитан или Агент названного Судна подписали Коносаменты в количестве, указанном ниже, все одинакового содержания и от одной даты, по завершении (выполнении) любого из которых, остальные будут недействительны.</w:t>
            </w:r>
          </w:p>
          <w:p w:rsidR="00C01D6C" w:rsidRDefault="00C01D6C" w:rsidP="005D557C">
            <w:pPr>
              <w:spacing w:before="0"/>
              <w:rPr>
                <w:rFonts w:ascii="Times New Roman" w:hAnsi="Times New Roman"/>
                <w:sz w:val="20"/>
                <w:szCs w:val="20"/>
              </w:rPr>
            </w:pPr>
          </w:p>
          <w:p w:rsidR="00C01D6C" w:rsidRDefault="00C01D6C" w:rsidP="005D557C">
            <w:pPr>
              <w:spacing w:before="0"/>
              <w:rPr>
                <w:rFonts w:ascii="Times New Roman" w:hAnsi="Times New Roman"/>
                <w:sz w:val="20"/>
                <w:szCs w:val="20"/>
              </w:rPr>
            </w:pPr>
            <w:r>
              <w:rPr>
                <w:rFonts w:ascii="Times New Roman" w:hAnsi="Times New Roman"/>
                <w:sz w:val="20"/>
                <w:szCs w:val="20"/>
              </w:rPr>
              <w:t xml:space="preserve">УСЛОВИЯ ПЕРЕВОЗКИ </w:t>
            </w:r>
            <w:proofErr w:type="gramStart"/>
            <w:r>
              <w:rPr>
                <w:rFonts w:ascii="Times New Roman" w:hAnsi="Times New Roman"/>
                <w:sz w:val="20"/>
                <w:szCs w:val="20"/>
              </w:rPr>
              <w:t>СМ</w:t>
            </w:r>
            <w:proofErr w:type="gramEnd"/>
            <w:r>
              <w:rPr>
                <w:rFonts w:ascii="Times New Roman" w:hAnsi="Times New Roman"/>
                <w:sz w:val="20"/>
                <w:szCs w:val="20"/>
              </w:rPr>
              <w:t>. НА ОБОРОТЕ</w:t>
            </w:r>
          </w:p>
          <w:p w:rsidR="00C01D6C" w:rsidRPr="00B20C41" w:rsidRDefault="00C01D6C" w:rsidP="005D557C">
            <w:pPr>
              <w:spacing w:before="0"/>
              <w:rPr>
                <w:rFonts w:ascii="Times New Roman" w:hAnsi="Times New Roman"/>
                <w:sz w:val="20"/>
                <w:szCs w:val="20"/>
              </w:rPr>
            </w:pPr>
          </w:p>
        </w:tc>
      </w:tr>
      <w:tr w:rsidR="00C01D6C" w:rsidRPr="00847C0D" w:rsidTr="005D557C">
        <w:tc>
          <w:tcPr>
            <w:tcW w:w="4786" w:type="dxa"/>
            <w:vMerge w:val="restart"/>
            <w:tcBorders>
              <w:top w:val="single" w:sz="4" w:space="0" w:color="auto"/>
              <w:left w:val="single" w:sz="4" w:space="0" w:color="auto"/>
              <w:bottom w:val="single" w:sz="4" w:space="0" w:color="auto"/>
              <w:right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Отпечатано и продано</w:t>
            </w:r>
          </w:p>
          <w:p w:rsidR="00C01D6C" w:rsidRDefault="00C01D6C" w:rsidP="005D557C">
            <w:pPr>
              <w:spacing w:before="0"/>
              <w:rPr>
                <w:rFonts w:ascii="Times New Roman" w:hAnsi="Times New Roman"/>
                <w:sz w:val="20"/>
                <w:szCs w:val="20"/>
              </w:rPr>
            </w:pPr>
            <w:r>
              <w:rPr>
                <w:rFonts w:ascii="Times New Roman" w:hAnsi="Times New Roman"/>
                <w:sz w:val="20"/>
                <w:szCs w:val="20"/>
              </w:rPr>
              <w:t>(наименование организации, отпечатавшей бланк)</w:t>
            </w:r>
          </w:p>
          <w:p w:rsidR="00C01D6C" w:rsidRDefault="00C01D6C" w:rsidP="005D557C">
            <w:pPr>
              <w:spacing w:before="0"/>
              <w:rPr>
                <w:rFonts w:ascii="Times New Roman" w:hAnsi="Times New Roman"/>
                <w:sz w:val="20"/>
                <w:szCs w:val="20"/>
              </w:rPr>
            </w:pPr>
            <w:r>
              <w:rPr>
                <w:rFonts w:ascii="Times New Roman" w:hAnsi="Times New Roman"/>
                <w:sz w:val="20"/>
                <w:szCs w:val="20"/>
              </w:rPr>
              <w:t xml:space="preserve">Телефон/факс: </w:t>
            </w:r>
          </w:p>
          <w:p w:rsidR="00C01D6C" w:rsidRPr="00847C0D" w:rsidRDefault="00C01D6C" w:rsidP="005D557C">
            <w:pPr>
              <w:spacing w:before="0"/>
              <w:rPr>
                <w:rFonts w:ascii="Times New Roman" w:hAnsi="Times New Roman"/>
                <w:sz w:val="20"/>
                <w:szCs w:val="20"/>
              </w:rPr>
            </w:pPr>
            <w:r>
              <w:rPr>
                <w:rFonts w:ascii="Times New Roman" w:hAnsi="Times New Roman"/>
                <w:sz w:val="20"/>
                <w:szCs w:val="20"/>
              </w:rPr>
              <w:t>по уполномочию Балтийского и международного морского совета (БИМКО), Копенгаген</w:t>
            </w:r>
          </w:p>
        </w:tc>
        <w:tc>
          <w:tcPr>
            <w:tcW w:w="2835" w:type="dxa"/>
            <w:gridSpan w:val="2"/>
            <w:tcBorders>
              <w:top w:val="single" w:sz="4" w:space="0" w:color="auto"/>
              <w:left w:val="single" w:sz="4" w:space="0" w:color="auto"/>
              <w:bottom w:val="single" w:sz="4" w:space="0" w:color="auto"/>
              <w:right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Фрахт подлежит уплате</w:t>
            </w:r>
          </w:p>
          <w:p w:rsidR="00C01D6C" w:rsidRPr="00FB6726" w:rsidRDefault="00C01D6C" w:rsidP="005D557C">
            <w:pPr>
              <w:spacing w:before="0"/>
              <w:rPr>
                <w:rFonts w:ascii="Times New Roman" w:hAnsi="Times New Roman"/>
                <w:sz w:val="20"/>
                <w:szCs w:val="20"/>
              </w:rPr>
            </w:pPr>
            <w:r>
              <w:rPr>
                <w:rFonts w:ascii="Times New Roman" w:hAnsi="Times New Roman"/>
                <w:sz w:val="20"/>
                <w:szCs w:val="20"/>
              </w:rPr>
              <w:t>В СООТВЕТСТВИИ С Ч/</w:t>
            </w:r>
            <w:proofErr w:type="gramStart"/>
            <w:r>
              <w:rPr>
                <w:rFonts w:ascii="Times New Roman" w:hAnsi="Times New Roman"/>
                <w:sz w:val="20"/>
                <w:szCs w:val="20"/>
              </w:rPr>
              <w:t>П</w:t>
            </w:r>
            <w:proofErr w:type="gramEnd"/>
          </w:p>
        </w:tc>
        <w:tc>
          <w:tcPr>
            <w:tcW w:w="3061" w:type="dxa"/>
            <w:gridSpan w:val="2"/>
            <w:tcBorders>
              <w:top w:val="single" w:sz="4" w:space="0" w:color="auto"/>
              <w:left w:val="single" w:sz="4" w:space="0" w:color="auto"/>
              <w:bottom w:val="single" w:sz="4" w:space="0" w:color="auto"/>
              <w:right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Место и дата составления</w:t>
            </w:r>
          </w:p>
          <w:p w:rsidR="00C01D6C" w:rsidRPr="00847C0D" w:rsidRDefault="00C01D6C" w:rsidP="005D557C">
            <w:pPr>
              <w:spacing w:before="0"/>
              <w:rPr>
                <w:rFonts w:ascii="Times New Roman" w:hAnsi="Times New Roman"/>
                <w:sz w:val="20"/>
                <w:szCs w:val="20"/>
              </w:rPr>
            </w:pPr>
            <w:r>
              <w:rPr>
                <w:rFonts w:ascii="Times New Roman" w:hAnsi="Times New Roman"/>
                <w:sz w:val="20"/>
                <w:szCs w:val="20"/>
              </w:rPr>
              <w:t xml:space="preserve">ЛАРВИК, ЛАНГЕСУНД 25.07.2011 </w:t>
            </w:r>
          </w:p>
        </w:tc>
      </w:tr>
      <w:tr w:rsidR="00C01D6C" w:rsidRPr="00847C0D" w:rsidTr="005D557C">
        <w:tc>
          <w:tcPr>
            <w:tcW w:w="4786" w:type="dxa"/>
            <w:vMerge/>
            <w:tcBorders>
              <w:top w:val="single" w:sz="4" w:space="0" w:color="auto"/>
              <w:left w:val="single" w:sz="4" w:space="0" w:color="auto"/>
              <w:bottom w:val="single" w:sz="4" w:space="0" w:color="auto"/>
              <w:right w:val="single" w:sz="4" w:space="0" w:color="auto"/>
            </w:tcBorders>
          </w:tcPr>
          <w:p w:rsidR="00C01D6C" w:rsidRPr="00847C0D" w:rsidRDefault="00C01D6C" w:rsidP="005D557C">
            <w:pPr>
              <w:spacing w:before="0"/>
              <w:rPr>
                <w:rFonts w:ascii="Times New Roman" w:hAnsi="Times New Roman"/>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C01D6C" w:rsidRDefault="00C01D6C" w:rsidP="005D557C">
            <w:pPr>
              <w:spacing w:before="0"/>
              <w:rPr>
                <w:rFonts w:ascii="Times New Roman" w:hAnsi="Times New Roman"/>
                <w:sz w:val="20"/>
                <w:szCs w:val="20"/>
              </w:rPr>
            </w:pPr>
            <w:r>
              <w:rPr>
                <w:rFonts w:ascii="Times New Roman" w:hAnsi="Times New Roman"/>
                <w:sz w:val="20"/>
                <w:szCs w:val="20"/>
              </w:rPr>
              <w:t>Количество оригиналов коносаментов</w:t>
            </w:r>
          </w:p>
          <w:p w:rsidR="00C01D6C" w:rsidRPr="00B20C41" w:rsidRDefault="00C01D6C" w:rsidP="005D557C">
            <w:pPr>
              <w:spacing w:before="0"/>
              <w:rPr>
                <w:rFonts w:ascii="Times New Roman" w:hAnsi="Times New Roman"/>
                <w:sz w:val="20"/>
                <w:szCs w:val="20"/>
              </w:rPr>
            </w:pPr>
            <w:r>
              <w:rPr>
                <w:rFonts w:ascii="Times New Roman" w:hAnsi="Times New Roman"/>
                <w:sz w:val="20"/>
                <w:szCs w:val="20"/>
              </w:rPr>
              <w:t>4 - ЧЕТЫРЕ</w:t>
            </w:r>
          </w:p>
        </w:tc>
        <w:tc>
          <w:tcPr>
            <w:tcW w:w="3061" w:type="dxa"/>
            <w:gridSpan w:val="2"/>
            <w:tcBorders>
              <w:top w:val="single" w:sz="4" w:space="0" w:color="auto"/>
              <w:left w:val="single" w:sz="4" w:space="0" w:color="auto"/>
              <w:bottom w:val="single" w:sz="4" w:space="0" w:color="auto"/>
              <w:right w:val="single" w:sz="4" w:space="0" w:color="auto"/>
            </w:tcBorders>
          </w:tcPr>
          <w:p w:rsidR="00C01D6C" w:rsidRPr="00847C0D" w:rsidRDefault="00C01D6C" w:rsidP="005D557C">
            <w:pPr>
              <w:spacing w:before="0"/>
              <w:rPr>
                <w:rFonts w:ascii="Times New Roman" w:hAnsi="Times New Roman"/>
                <w:sz w:val="20"/>
                <w:szCs w:val="20"/>
              </w:rPr>
            </w:pPr>
            <w:r>
              <w:rPr>
                <w:rFonts w:ascii="Times New Roman" w:hAnsi="Times New Roman"/>
                <w:sz w:val="20"/>
                <w:szCs w:val="20"/>
              </w:rPr>
              <w:t>Капитан т/</w:t>
            </w:r>
            <w:proofErr w:type="spellStart"/>
            <w:r>
              <w:rPr>
                <w:rFonts w:ascii="Times New Roman" w:hAnsi="Times New Roman"/>
                <w:sz w:val="20"/>
                <w:szCs w:val="20"/>
              </w:rPr>
              <w:t>х</w:t>
            </w:r>
            <w:proofErr w:type="spellEnd"/>
            <w:r>
              <w:rPr>
                <w:rFonts w:ascii="Times New Roman" w:hAnsi="Times New Roman"/>
                <w:sz w:val="20"/>
                <w:szCs w:val="20"/>
              </w:rPr>
              <w:t xml:space="preserve"> «Пионер Молдавии»</w:t>
            </w:r>
          </w:p>
        </w:tc>
      </w:tr>
    </w:tbl>
    <w:p w:rsidR="00C01D6C" w:rsidRPr="00C01D6C" w:rsidRDefault="00C01D6C" w:rsidP="00882CF9">
      <w:pPr>
        <w:rPr>
          <w:rFonts w:ascii="Times New Roman" w:hAnsi="Times New Roman"/>
          <w:sz w:val="20"/>
          <w:szCs w:val="20"/>
        </w:rPr>
      </w:pPr>
    </w:p>
    <w:sectPr w:rsidR="00C01D6C" w:rsidRPr="00C01D6C" w:rsidSect="004D28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28F8"/>
    <w:rsid w:val="00013FED"/>
    <w:rsid w:val="00030E8E"/>
    <w:rsid w:val="00036D0B"/>
    <w:rsid w:val="000F72A2"/>
    <w:rsid w:val="00115A54"/>
    <w:rsid w:val="00125244"/>
    <w:rsid w:val="00153099"/>
    <w:rsid w:val="0019778A"/>
    <w:rsid w:val="002C6D87"/>
    <w:rsid w:val="002D5D71"/>
    <w:rsid w:val="002E33CB"/>
    <w:rsid w:val="00494D8A"/>
    <w:rsid w:val="004D103E"/>
    <w:rsid w:val="004D28F8"/>
    <w:rsid w:val="004F5CBB"/>
    <w:rsid w:val="0050587D"/>
    <w:rsid w:val="00556600"/>
    <w:rsid w:val="00567146"/>
    <w:rsid w:val="00623D68"/>
    <w:rsid w:val="006A796D"/>
    <w:rsid w:val="006F0224"/>
    <w:rsid w:val="00785815"/>
    <w:rsid w:val="00847C0D"/>
    <w:rsid w:val="00882CF9"/>
    <w:rsid w:val="008969DA"/>
    <w:rsid w:val="008A53D9"/>
    <w:rsid w:val="008F4269"/>
    <w:rsid w:val="00924EDC"/>
    <w:rsid w:val="009A5B6F"/>
    <w:rsid w:val="009E75D4"/>
    <w:rsid w:val="00B20C41"/>
    <w:rsid w:val="00B4151C"/>
    <w:rsid w:val="00C01D6C"/>
    <w:rsid w:val="00C112AF"/>
    <w:rsid w:val="00C32A45"/>
    <w:rsid w:val="00C45286"/>
    <w:rsid w:val="00C77744"/>
    <w:rsid w:val="00C94C23"/>
    <w:rsid w:val="00CF31B8"/>
    <w:rsid w:val="00DB1F0B"/>
    <w:rsid w:val="00DB3D17"/>
    <w:rsid w:val="00E46C0D"/>
    <w:rsid w:val="00E74B00"/>
    <w:rsid w:val="00ED7943"/>
    <w:rsid w:val="00F71F0F"/>
    <w:rsid w:val="00FB6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1"/>
    <w:pPr>
      <w:spacing w:before="12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Ильдар</cp:lastModifiedBy>
  <cp:revision>2</cp:revision>
  <dcterms:created xsi:type="dcterms:W3CDTF">2011-09-02T11:37:00Z</dcterms:created>
  <dcterms:modified xsi:type="dcterms:W3CDTF">2011-09-02T11:37:00Z</dcterms:modified>
</cp:coreProperties>
</file>